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CA" w:rsidRPr="00815FAD" w:rsidRDefault="00F064CA" w:rsidP="00815FAD">
      <w:pPr>
        <w:pStyle w:val="PlainText"/>
        <w:jc w:val="center"/>
        <w:rPr>
          <w:rFonts w:ascii="Calibri" w:hAnsi="Calibri" w:cs="Calibri"/>
          <w:b/>
          <w:sz w:val="36"/>
          <w:szCs w:val="36"/>
        </w:rPr>
      </w:pPr>
      <w:bookmarkStart w:id="0" w:name="_GoBack"/>
      <w:bookmarkEnd w:id="0"/>
      <w:r w:rsidRPr="00815FAD">
        <w:rPr>
          <w:rFonts w:ascii="Calibri" w:hAnsi="Calibri" w:cs="Calibri"/>
          <w:b/>
          <w:sz w:val="36"/>
          <w:szCs w:val="36"/>
        </w:rPr>
        <w:t>Memorandum of Understanding</w:t>
      </w:r>
    </w:p>
    <w:p w:rsidR="00F064CA" w:rsidRPr="00815FAD" w:rsidRDefault="00F064CA" w:rsidP="00815FAD">
      <w:pPr>
        <w:pStyle w:val="PlainText"/>
        <w:jc w:val="center"/>
        <w:rPr>
          <w:rFonts w:ascii="Calibri" w:hAnsi="Calibri" w:cs="Calibri"/>
          <w:b/>
          <w:sz w:val="36"/>
          <w:szCs w:val="36"/>
        </w:rPr>
      </w:pPr>
      <w:r w:rsidRPr="00815FAD">
        <w:rPr>
          <w:rFonts w:ascii="Calibri" w:hAnsi="Calibri" w:cs="Calibri"/>
          <w:b/>
          <w:sz w:val="36"/>
          <w:szCs w:val="36"/>
        </w:rPr>
        <w:t>Regarding Mass Prophylaxis Dispensing</w:t>
      </w:r>
    </w:p>
    <w:p w:rsidR="00815FAD" w:rsidRDefault="00815FAD" w:rsidP="00FC6843">
      <w:pPr>
        <w:pStyle w:val="PlainText"/>
        <w:rPr>
          <w:rFonts w:ascii="Calibri" w:hAnsi="Calibri" w:cs="Calibri"/>
          <w:sz w:val="24"/>
          <w:szCs w:val="24"/>
        </w:rPr>
      </w:pPr>
    </w:p>
    <w:p w:rsidR="00F064CA" w:rsidRDefault="00F064CA" w:rsidP="00FC6843">
      <w:pPr>
        <w:pStyle w:val="PlainText"/>
        <w:rPr>
          <w:rFonts w:ascii="Calibri" w:hAnsi="Calibri" w:cs="Calibri"/>
          <w:sz w:val="24"/>
          <w:szCs w:val="24"/>
        </w:rPr>
      </w:pPr>
      <w:r w:rsidRPr="00927508">
        <w:rPr>
          <w:rFonts w:ascii="Calibri" w:hAnsi="Calibri" w:cs="Calibri"/>
          <w:sz w:val="24"/>
          <w:szCs w:val="24"/>
        </w:rPr>
        <w:t xml:space="preserve">This Memorandum of Understanding (MOU) is entered into as of this </w:t>
      </w:r>
      <w:r w:rsidR="00436D1E" w:rsidRPr="00436D1E">
        <w:rPr>
          <w:rFonts w:ascii="Calibri" w:hAnsi="Calibri" w:cs="Calibri"/>
          <w:sz w:val="24"/>
          <w:szCs w:val="24"/>
          <w:highlight w:val="yellow"/>
        </w:rPr>
        <w:t>DATE</w:t>
      </w:r>
      <w:r w:rsidR="00436D1E">
        <w:rPr>
          <w:rFonts w:ascii="Calibri" w:hAnsi="Calibri" w:cs="Calibri"/>
          <w:sz w:val="24"/>
          <w:szCs w:val="24"/>
        </w:rPr>
        <w:t xml:space="preserve"> </w:t>
      </w:r>
      <w:r w:rsidRPr="00927508">
        <w:rPr>
          <w:rFonts w:ascii="Calibri" w:hAnsi="Calibri" w:cs="Calibri"/>
          <w:sz w:val="24"/>
          <w:szCs w:val="24"/>
        </w:rPr>
        <w:t xml:space="preserve">day of </w:t>
      </w:r>
      <w:r w:rsidR="00436D1E" w:rsidRPr="00436D1E">
        <w:rPr>
          <w:rFonts w:ascii="Calibri" w:hAnsi="Calibri" w:cs="Calibri"/>
          <w:sz w:val="24"/>
          <w:szCs w:val="24"/>
          <w:highlight w:val="yellow"/>
        </w:rPr>
        <w:t>MONTH</w:t>
      </w:r>
      <w:r w:rsidR="00436D1E">
        <w:rPr>
          <w:rFonts w:ascii="Calibri" w:hAnsi="Calibri" w:cs="Calibri"/>
          <w:sz w:val="24"/>
          <w:szCs w:val="24"/>
        </w:rPr>
        <w:t xml:space="preserve">, </w:t>
      </w:r>
      <w:r w:rsidRPr="00927508">
        <w:rPr>
          <w:rFonts w:ascii="Calibri" w:hAnsi="Calibri" w:cs="Calibri"/>
          <w:sz w:val="24"/>
          <w:szCs w:val="24"/>
        </w:rPr>
        <w:t>201</w:t>
      </w:r>
      <w:r w:rsidR="00D936E8">
        <w:rPr>
          <w:rFonts w:ascii="Calibri" w:hAnsi="Calibri" w:cs="Calibri"/>
          <w:sz w:val="24"/>
          <w:szCs w:val="24"/>
        </w:rPr>
        <w:t>3</w:t>
      </w:r>
      <w:r w:rsidRPr="00927508">
        <w:rPr>
          <w:rFonts w:ascii="Calibri" w:hAnsi="Calibri" w:cs="Calibri"/>
          <w:sz w:val="24"/>
          <w:szCs w:val="24"/>
        </w:rPr>
        <w:t xml:space="preserve"> by</w:t>
      </w:r>
      <w:r w:rsidR="00815FAD">
        <w:rPr>
          <w:rFonts w:ascii="Calibri" w:hAnsi="Calibri" w:cs="Calibri"/>
          <w:sz w:val="24"/>
          <w:szCs w:val="24"/>
        </w:rPr>
        <w:t xml:space="preserve"> </w:t>
      </w:r>
      <w:r w:rsidRPr="00927508">
        <w:rPr>
          <w:rFonts w:ascii="Calibri" w:hAnsi="Calibri" w:cs="Calibri"/>
          <w:sz w:val="24"/>
          <w:szCs w:val="24"/>
        </w:rPr>
        <w:t xml:space="preserve">and between </w:t>
      </w:r>
      <w:r w:rsidR="00436D1E" w:rsidRPr="00436D1E">
        <w:rPr>
          <w:rFonts w:ascii="Calibri" w:hAnsi="Calibri" w:cs="Calibri"/>
          <w:sz w:val="24"/>
          <w:szCs w:val="24"/>
          <w:highlight w:val="yellow"/>
        </w:rPr>
        <w:t>AFFILIATE NAME</w:t>
      </w:r>
      <w:r w:rsidR="00436D1E">
        <w:rPr>
          <w:rFonts w:ascii="Calibri" w:hAnsi="Calibri" w:cs="Calibri"/>
          <w:sz w:val="24"/>
          <w:szCs w:val="24"/>
        </w:rPr>
        <w:t xml:space="preserve"> </w:t>
      </w:r>
      <w:r w:rsidRPr="00927508">
        <w:rPr>
          <w:rFonts w:ascii="Calibri" w:hAnsi="Calibri" w:cs="Calibri"/>
          <w:sz w:val="24"/>
          <w:szCs w:val="24"/>
        </w:rPr>
        <w:t>(</w:t>
      </w:r>
      <w:r w:rsidR="00894F82">
        <w:rPr>
          <w:rFonts w:ascii="Calibri" w:hAnsi="Calibri" w:cs="Calibri"/>
          <w:sz w:val="24"/>
          <w:szCs w:val="24"/>
        </w:rPr>
        <w:t>Affiliate</w:t>
      </w:r>
      <w:r w:rsidRPr="00927508">
        <w:rPr>
          <w:rFonts w:ascii="Calibri" w:hAnsi="Calibri" w:cs="Calibri"/>
          <w:sz w:val="24"/>
          <w:szCs w:val="24"/>
        </w:rPr>
        <w:t xml:space="preserve">) and the </w:t>
      </w:r>
      <w:r w:rsidR="00AA7774">
        <w:rPr>
          <w:rFonts w:ascii="Calibri" w:hAnsi="Calibri" w:cs="Calibri"/>
          <w:sz w:val="24"/>
          <w:szCs w:val="24"/>
        </w:rPr>
        <w:t xml:space="preserve">City of </w:t>
      </w:r>
      <w:r w:rsidR="003321E2">
        <w:rPr>
          <w:rFonts w:ascii="Calibri" w:hAnsi="Calibri" w:cs="Calibri"/>
          <w:sz w:val="24"/>
          <w:szCs w:val="24"/>
        </w:rPr>
        <w:t xml:space="preserve">Independence </w:t>
      </w:r>
      <w:r w:rsidR="00AA7774">
        <w:rPr>
          <w:rFonts w:ascii="Calibri" w:hAnsi="Calibri" w:cs="Calibri"/>
          <w:sz w:val="24"/>
          <w:szCs w:val="24"/>
        </w:rPr>
        <w:t>Missouri (City</w:t>
      </w:r>
      <w:r w:rsidR="003321E2">
        <w:rPr>
          <w:rFonts w:ascii="Calibri" w:hAnsi="Calibri" w:cs="Calibri"/>
          <w:sz w:val="24"/>
          <w:szCs w:val="24"/>
        </w:rPr>
        <w:t>)</w:t>
      </w:r>
      <w:r w:rsidRPr="00927508">
        <w:rPr>
          <w:rFonts w:ascii="Calibri" w:hAnsi="Calibri" w:cs="Calibri"/>
          <w:sz w:val="24"/>
          <w:szCs w:val="24"/>
        </w:rPr>
        <w:t xml:space="preserve"> to support mass prophylaxis of a designated population</w:t>
      </w:r>
      <w:r w:rsidR="00815FAD">
        <w:rPr>
          <w:rFonts w:ascii="Calibri" w:hAnsi="Calibri" w:cs="Calibri"/>
          <w:sz w:val="24"/>
          <w:szCs w:val="24"/>
        </w:rPr>
        <w:t xml:space="preserve"> </w:t>
      </w:r>
      <w:r w:rsidRPr="00927508">
        <w:rPr>
          <w:rFonts w:ascii="Calibri" w:hAnsi="Calibri" w:cs="Calibri"/>
          <w:sz w:val="24"/>
          <w:szCs w:val="24"/>
        </w:rPr>
        <w:t>affected by a disaster or public health emergency. This MOU is not intended to be a legally</w:t>
      </w:r>
      <w:r w:rsidR="00815FAD">
        <w:rPr>
          <w:rFonts w:ascii="Calibri" w:hAnsi="Calibri" w:cs="Calibri"/>
          <w:sz w:val="24"/>
          <w:szCs w:val="24"/>
        </w:rPr>
        <w:t xml:space="preserve"> </w:t>
      </w:r>
      <w:r w:rsidRPr="00927508">
        <w:rPr>
          <w:rFonts w:ascii="Calibri" w:hAnsi="Calibri" w:cs="Calibri"/>
          <w:sz w:val="24"/>
          <w:szCs w:val="24"/>
        </w:rPr>
        <w:t>binding contract.</w:t>
      </w:r>
    </w:p>
    <w:p w:rsidR="00F064CA" w:rsidRPr="00927508" w:rsidRDefault="00F064CA" w:rsidP="00FC6843">
      <w:pPr>
        <w:pStyle w:val="PlainText"/>
        <w:rPr>
          <w:rFonts w:ascii="Calibri" w:hAnsi="Calibri" w:cs="Calibri"/>
          <w:sz w:val="24"/>
          <w:szCs w:val="24"/>
        </w:rPr>
      </w:pPr>
    </w:p>
    <w:p w:rsidR="00F064CA" w:rsidRPr="00815FAD" w:rsidRDefault="00F064CA" w:rsidP="00815FAD">
      <w:pPr>
        <w:pStyle w:val="PlainText"/>
        <w:jc w:val="center"/>
        <w:rPr>
          <w:rFonts w:ascii="Calibri" w:hAnsi="Calibri" w:cs="Calibri"/>
          <w:b/>
          <w:sz w:val="28"/>
          <w:szCs w:val="28"/>
        </w:rPr>
      </w:pPr>
      <w:r w:rsidRPr="00815FAD">
        <w:rPr>
          <w:rFonts w:ascii="Calibri" w:hAnsi="Calibri" w:cs="Calibri"/>
          <w:b/>
          <w:sz w:val="28"/>
          <w:szCs w:val="28"/>
        </w:rPr>
        <w:t>RECITALS</w:t>
      </w:r>
    </w:p>
    <w:p w:rsidR="00815FAD" w:rsidRDefault="00815FAD" w:rsidP="00FC6843">
      <w:pPr>
        <w:pStyle w:val="PlainText"/>
        <w:rPr>
          <w:rFonts w:ascii="Calibri" w:hAnsi="Calibri" w:cs="Calibri"/>
          <w:sz w:val="24"/>
          <w:szCs w:val="24"/>
        </w:rPr>
      </w:pPr>
    </w:p>
    <w:p w:rsidR="00F064CA" w:rsidRDefault="00F064CA" w:rsidP="00FC6843">
      <w:pPr>
        <w:pStyle w:val="PlainText"/>
        <w:rPr>
          <w:rFonts w:ascii="Calibri" w:hAnsi="Calibri" w:cs="Calibri"/>
          <w:sz w:val="24"/>
          <w:szCs w:val="24"/>
        </w:rPr>
      </w:pPr>
      <w:r w:rsidRPr="00815FAD">
        <w:rPr>
          <w:rFonts w:ascii="Calibri" w:hAnsi="Calibri" w:cs="Calibri"/>
          <w:b/>
          <w:sz w:val="24"/>
          <w:szCs w:val="24"/>
        </w:rPr>
        <w:t>WHEREAS</w:t>
      </w:r>
      <w:r w:rsidRPr="00927508">
        <w:rPr>
          <w:rFonts w:ascii="Calibri" w:hAnsi="Calibri" w:cs="Calibri"/>
          <w:sz w:val="24"/>
          <w:szCs w:val="24"/>
        </w:rPr>
        <w:t>, the Centers for Disease Control and Prevention (CDC) has established the</w:t>
      </w:r>
      <w:r w:rsidR="00815FAD">
        <w:rPr>
          <w:rFonts w:ascii="Calibri" w:hAnsi="Calibri" w:cs="Calibri"/>
          <w:sz w:val="24"/>
          <w:szCs w:val="24"/>
        </w:rPr>
        <w:t xml:space="preserve"> </w:t>
      </w:r>
      <w:r w:rsidRPr="00927508">
        <w:rPr>
          <w:rFonts w:ascii="Calibri" w:hAnsi="Calibri" w:cs="Calibri"/>
          <w:sz w:val="24"/>
          <w:szCs w:val="24"/>
        </w:rPr>
        <w:t>Cities Readiness Initiative (CRI) program to assist certain metropolitan areas in the event of a</w:t>
      </w:r>
      <w:r w:rsidR="00815FAD">
        <w:rPr>
          <w:rFonts w:ascii="Calibri" w:hAnsi="Calibri" w:cs="Calibri"/>
          <w:sz w:val="24"/>
          <w:szCs w:val="24"/>
        </w:rPr>
        <w:t xml:space="preserve"> </w:t>
      </w:r>
      <w:r w:rsidRPr="00927508">
        <w:rPr>
          <w:rFonts w:ascii="Calibri" w:hAnsi="Calibri" w:cs="Calibri"/>
          <w:sz w:val="24"/>
          <w:szCs w:val="24"/>
        </w:rPr>
        <w:t>catastr</w:t>
      </w:r>
      <w:r w:rsidR="00815FAD">
        <w:rPr>
          <w:rFonts w:ascii="Calibri" w:hAnsi="Calibri" w:cs="Calibri"/>
          <w:sz w:val="24"/>
          <w:szCs w:val="24"/>
        </w:rPr>
        <w:t>ophic biological incident; and</w:t>
      </w:r>
    </w:p>
    <w:p w:rsidR="00F064CA" w:rsidRPr="00927508" w:rsidRDefault="00F064CA" w:rsidP="00FC6843">
      <w:pPr>
        <w:pStyle w:val="PlainText"/>
        <w:rPr>
          <w:rFonts w:ascii="Calibri" w:hAnsi="Calibri" w:cs="Calibri"/>
          <w:sz w:val="24"/>
          <w:szCs w:val="24"/>
        </w:rPr>
      </w:pPr>
    </w:p>
    <w:p w:rsidR="00F064CA" w:rsidRPr="00927508" w:rsidRDefault="00F064CA" w:rsidP="00FC6843">
      <w:pPr>
        <w:pStyle w:val="PlainText"/>
        <w:rPr>
          <w:rFonts w:ascii="Calibri" w:hAnsi="Calibri" w:cs="Calibri"/>
          <w:sz w:val="24"/>
          <w:szCs w:val="24"/>
        </w:rPr>
      </w:pPr>
      <w:r w:rsidRPr="00815FAD">
        <w:rPr>
          <w:rFonts w:ascii="Calibri" w:hAnsi="Calibri" w:cs="Calibri"/>
          <w:b/>
          <w:sz w:val="24"/>
          <w:szCs w:val="24"/>
        </w:rPr>
        <w:t>WHEREAS</w:t>
      </w:r>
      <w:r w:rsidRPr="00927508">
        <w:rPr>
          <w:rFonts w:ascii="Calibri" w:hAnsi="Calibri" w:cs="Calibri"/>
          <w:sz w:val="24"/>
          <w:szCs w:val="24"/>
        </w:rPr>
        <w:t>, the CDC, through the Missouri Department of Health and Senior Services</w:t>
      </w:r>
      <w:r w:rsidR="00815FAD">
        <w:rPr>
          <w:rFonts w:ascii="Calibri" w:hAnsi="Calibri" w:cs="Calibri"/>
          <w:sz w:val="24"/>
          <w:szCs w:val="24"/>
        </w:rPr>
        <w:t xml:space="preserve"> </w:t>
      </w:r>
      <w:r w:rsidRPr="00927508">
        <w:rPr>
          <w:rFonts w:ascii="Calibri" w:hAnsi="Calibri" w:cs="Calibri"/>
          <w:sz w:val="24"/>
          <w:szCs w:val="24"/>
        </w:rPr>
        <w:t>(MODHSS), will provide the Strategic National Stockpile (SNS), which includes medications and</w:t>
      </w:r>
      <w:r w:rsidR="00815FAD">
        <w:rPr>
          <w:rFonts w:ascii="Calibri" w:hAnsi="Calibri" w:cs="Calibri"/>
          <w:sz w:val="24"/>
          <w:szCs w:val="24"/>
        </w:rPr>
        <w:t xml:space="preserve"> </w:t>
      </w:r>
      <w:r w:rsidRPr="00927508">
        <w:rPr>
          <w:rFonts w:ascii="Calibri" w:hAnsi="Calibri" w:cs="Calibri"/>
          <w:sz w:val="24"/>
          <w:szCs w:val="24"/>
        </w:rPr>
        <w:t xml:space="preserve">medical supplies to </w:t>
      </w:r>
      <w:r w:rsidR="00AA7774">
        <w:rPr>
          <w:rFonts w:ascii="Calibri" w:hAnsi="Calibri" w:cs="Calibri"/>
          <w:sz w:val="24"/>
          <w:szCs w:val="24"/>
        </w:rPr>
        <w:t xml:space="preserve">the City of Independence, Missouri, through the </w:t>
      </w:r>
      <w:r w:rsidR="003321E2">
        <w:rPr>
          <w:rFonts w:ascii="Calibri" w:hAnsi="Calibri" w:cs="Calibri"/>
          <w:sz w:val="24"/>
          <w:szCs w:val="24"/>
        </w:rPr>
        <w:t>Independence Health Department</w:t>
      </w:r>
      <w:r w:rsidR="00DD7F1D">
        <w:rPr>
          <w:rFonts w:ascii="Calibri" w:hAnsi="Calibri" w:cs="Calibri"/>
          <w:sz w:val="24"/>
          <w:szCs w:val="24"/>
        </w:rPr>
        <w:t xml:space="preserve"> (IHD)</w:t>
      </w:r>
      <w:r w:rsidRPr="00927508">
        <w:rPr>
          <w:rFonts w:ascii="Calibri" w:hAnsi="Calibri" w:cs="Calibri"/>
          <w:sz w:val="24"/>
          <w:szCs w:val="24"/>
        </w:rPr>
        <w:t>; and</w:t>
      </w:r>
    </w:p>
    <w:p w:rsidR="00815FAD" w:rsidRDefault="00815FAD" w:rsidP="00FC6843">
      <w:pPr>
        <w:pStyle w:val="PlainText"/>
        <w:rPr>
          <w:rFonts w:ascii="Calibri" w:hAnsi="Calibri" w:cs="Calibri"/>
          <w:sz w:val="24"/>
          <w:szCs w:val="24"/>
        </w:rPr>
      </w:pPr>
    </w:p>
    <w:p w:rsidR="00F064CA" w:rsidRPr="00927508" w:rsidRDefault="00F064CA" w:rsidP="00FC6843">
      <w:pPr>
        <w:pStyle w:val="PlainText"/>
        <w:rPr>
          <w:rFonts w:ascii="Calibri" w:hAnsi="Calibri" w:cs="Calibri"/>
          <w:sz w:val="24"/>
          <w:szCs w:val="24"/>
        </w:rPr>
      </w:pPr>
      <w:r w:rsidRPr="00815FAD">
        <w:rPr>
          <w:rFonts w:ascii="Calibri" w:hAnsi="Calibri" w:cs="Calibri"/>
          <w:b/>
          <w:sz w:val="24"/>
          <w:szCs w:val="24"/>
        </w:rPr>
        <w:t>WHEREAS</w:t>
      </w:r>
      <w:r w:rsidRPr="00927508">
        <w:rPr>
          <w:rFonts w:ascii="Calibri" w:hAnsi="Calibri" w:cs="Calibri"/>
          <w:sz w:val="24"/>
          <w:szCs w:val="24"/>
        </w:rPr>
        <w:t xml:space="preserve">, the </w:t>
      </w:r>
      <w:r w:rsidR="00AA7774">
        <w:rPr>
          <w:rFonts w:ascii="Calibri" w:hAnsi="Calibri" w:cs="Calibri"/>
          <w:sz w:val="24"/>
          <w:szCs w:val="24"/>
        </w:rPr>
        <w:t xml:space="preserve">City’s </w:t>
      </w:r>
      <w:r w:rsidR="003321E2">
        <w:rPr>
          <w:rFonts w:ascii="Calibri" w:hAnsi="Calibri" w:cs="Calibri"/>
          <w:sz w:val="24"/>
          <w:szCs w:val="24"/>
        </w:rPr>
        <w:t>Health Department</w:t>
      </w:r>
      <w:r w:rsidRPr="00927508">
        <w:rPr>
          <w:rFonts w:ascii="Calibri" w:hAnsi="Calibri" w:cs="Calibri"/>
          <w:sz w:val="24"/>
          <w:szCs w:val="24"/>
        </w:rPr>
        <w:t xml:space="preserve"> approves the transfer of a pre</w:t>
      </w:r>
      <w:r w:rsidR="00815FAD">
        <w:rPr>
          <w:rFonts w:ascii="Calibri" w:hAnsi="Calibri" w:cs="Calibri"/>
          <w:sz w:val="24"/>
          <w:szCs w:val="24"/>
        </w:rPr>
        <w:t>-</w:t>
      </w:r>
      <w:r w:rsidRPr="00927508">
        <w:rPr>
          <w:rFonts w:ascii="Calibri" w:hAnsi="Calibri" w:cs="Calibri"/>
          <w:sz w:val="24"/>
          <w:szCs w:val="24"/>
        </w:rPr>
        <w:t>determined</w:t>
      </w:r>
      <w:r w:rsidR="00815FAD">
        <w:rPr>
          <w:rFonts w:ascii="Calibri" w:hAnsi="Calibri" w:cs="Calibri"/>
          <w:sz w:val="24"/>
          <w:szCs w:val="24"/>
        </w:rPr>
        <w:t xml:space="preserve"> </w:t>
      </w:r>
      <w:r w:rsidRPr="00927508">
        <w:rPr>
          <w:rFonts w:ascii="Calibri" w:hAnsi="Calibri" w:cs="Calibri"/>
          <w:sz w:val="24"/>
          <w:szCs w:val="24"/>
        </w:rPr>
        <w:t>quantity of</w:t>
      </w:r>
      <w:r w:rsidR="00815FAD">
        <w:rPr>
          <w:rFonts w:ascii="Calibri" w:hAnsi="Calibri" w:cs="Calibri"/>
          <w:sz w:val="24"/>
          <w:szCs w:val="24"/>
        </w:rPr>
        <w:t xml:space="preserve"> </w:t>
      </w:r>
      <w:r w:rsidRPr="00927508">
        <w:rPr>
          <w:rFonts w:ascii="Calibri" w:hAnsi="Calibri" w:cs="Calibri"/>
          <w:sz w:val="24"/>
          <w:szCs w:val="24"/>
        </w:rPr>
        <w:t xml:space="preserve">the aforementioned medication to the </w:t>
      </w:r>
      <w:r w:rsidR="00CE1679">
        <w:rPr>
          <w:rFonts w:ascii="Calibri" w:hAnsi="Calibri" w:cs="Calibri"/>
          <w:sz w:val="24"/>
          <w:szCs w:val="24"/>
        </w:rPr>
        <w:t>Affiliate organization</w:t>
      </w:r>
      <w:r w:rsidRPr="00927508">
        <w:rPr>
          <w:rFonts w:ascii="Calibri" w:hAnsi="Calibri" w:cs="Calibri"/>
          <w:sz w:val="24"/>
          <w:szCs w:val="24"/>
        </w:rPr>
        <w:t>; and</w:t>
      </w:r>
    </w:p>
    <w:p w:rsidR="00815FAD" w:rsidRDefault="00815FAD" w:rsidP="00FC6843">
      <w:pPr>
        <w:pStyle w:val="PlainText"/>
        <w:rPr>
          <w:rFonts w:ascii="Calibri" w:hAnsi="Calibri" w:cs="Calibri"/>
          <w:sz w:val="24"/>
          <w:szCs w:val="24"/>
        </w:rPr>
      </w:pPr>
    </w:p>
    <w:p w:rsidR="00F064CA" w:rsidRPr="00927508" w:rsidRDefault="00F064CA" w:rsidP="00FC6843">
      <w:pPr>
        <w:pStyle w:val="PlainText"/>
        <w:rPr>
          <w:rFonts w:ascii="Calibri" w:hAnsi="Calibri" w:cs="Calibri"/>
          <w:sz w:val="24"/>
          <w:szCs w:val="24"/>
        </w:rPr>
      </w:pPr>
      <w:r w:rsidRPr="00815FAD">
        <w:rPr>
          <w:rFonts w:ascii="Calibri" w:hAnsi="Calibri" w:cs="Calibri"/>
          <w:b/>
          <w:sz w:val="24"/>
          <w:szCs w:val="24"/>
        </w:rPr>
        <w:t>WHEREAS</w:t>
      </w:r>
      <w:r w:rsidRPr="00927508">
        <w:rPr>
          <w:rFonts w:ascii="Calibri" w:hAnsi="Calibri" w:cs="Calibri"/>
          <w:sz w:val="24"/>
          <w:szCs w:val="24"/>
        </w:rPr>
        <w:t xml:space="preserve">, the </w:t>
      </w:r>
      <w:r w:rsidR="00AA7774">
        <w:rPr>
          <w:rFonts w:ascii="Calibri" w:hAnsi="Calibri" w:cs="Calibri"/>
          <w:sz w:val="24"/>
          <w:szCs w:val="24"/>
        </w:rPr>
        <w:t>City</w:t>
      </w:r>
      <w:r w:rsidR="00AA7774" w:rsidRPr="00927508">
        <w:rPr>
          <w:rFonts w:ascii="Calibri" w:hAnsi="Calibri" w:cs="Calibri"/>
          <w:sz w:val="24"/>
          <w:szCs w:val="24"/>
        </w:rPr>
        <w:t xml:space="preserve"> </w:t>
      </w:r>
      <w:r w:rsidRPr="00927508">
        <w:rPr>
          <w:rFonts w:ascii="Calibri" w:hAnsi="Calibri" w:cs="Calibri"/>
          <w:sz w:val="24"/>
          <w:szCs w:val="24"/>
        </w:rPr>
        <w:t xml:space="preserve">wishes to collaborate with the </w:t>
      </w:r>
      <w:r w:rsidR="00CE1679">
        <w:rPr>
          <w:rFonts w:ascii="Calibri" w:hAnsi="Calibri" w:cs="Calibri"/>
          <w:sz w:val="24"/>
          <w:szCs w:val="24"/>
        </w:rPr>
        <w:t xml:space="preserve">Affiliate </w:t>
      </w:r>
      <w:r w:rsidRPr="00927508">
        <w:rPr>
          <w:rFonts w:ascii="Calibri" w:hAnsi="Calibri" w:cs="Calibri"/>
          <w:sz w:val="24"/>
          <w:szCs w:val="24"/>
        </w:rPr>
        <w:t>to</w:t>
      </w:r>
      <w:r w:rsidR="00815FAD">
        <w:rPr>
          <w:rFonts w:ascii="Calibri" w:hAnsi="Calibri" w:cs="Calibri"/>
          <w:sz w:val="24"/>
          <w:szCs w:val="24"/>
        </w:rPr>
        <w:t xml:space="preserve"> </w:t>
      </w:r>
      <w:r w:rsidRPr="00927508">
        <w:rPr>
          <w:rFonts w:ascii="Calibri" w:hAnsi="Calibri" w:cs="Calibri"/>
          <w:sz w:val="24"/>
          <w:szCs w:val="24"/>
        </w:rPr>
        <w:t>enhance its ability to respond to a catastrophic biological incident or other communicable disease</w:t>
      </w:r>
      <w:r w:rsidR="00815FAD">
        <w:rPr>
          <w:rFonts w:ascii="Calibri" w:hAnsi="Calibri" w:cs="Calibri"/>
          <w:sz w:val="24"/>
          <w:szCs w:val="24"/>
        </w:rPr>
        <w:t xml:space="preserve"> </w:t>
      </w:r>
      <w:r w:rsidRPr="00927508">
        <w:rPr>
          <w:rFonts w:ascii="Calibri" w:hAnsi="Calibri" w:cs="Calibri"/>
          <w:sz w:val="24"/>
          <w:szCs w:val="24"/>
        </w:rPr>
        <w:t>threat.</w:t>
      </w:r>
    </w:p>
    <w:p w:rsidR="00815FAD" w:rsidRDefault="00815FAD" w:rsidP="00FC6843">
      <w:pPr>
        <w:pStyle w:val="PlainText"/>
        <w:rPr>
          <w:rFonts w:ascii="Calibri" w:hAnsi="Calibri" w:cs="Calibri"/>
          <w:sz w:val="24"/>
          <w:szCs w:val="24"/>
        </w:rPr>
      </w:pPr>
    </w:p>
    <w:p w:rsidR="00F064CA" w:rsidRPr="00927508" w:rsidRDefault="00F064CA" w:rsidP="00FC6843">
      <w:pPr>
        <w:pStyle w:val="PlainText"/>
        <w:rPr>
          <w:rFonts w:ascii="Calibri" w:hAnsi="Calibri" w:cs="Calibri"/>
          <w:sz w:val="24"/>
          <w:szCs w:val="24"/>
        </w:rPr>
      </w:pPr>
      <w:r w:rsidRPr="00CE1679">
        <w:rPr>
          <w:rFonts w:ascii="Calibri" w:hAnsi="Calibri" w:cs="Calibri"/>
          <w:b/>
          <w:sz w:val="24"/>
          <w:szCs w:val="24"/>
        </w:rPr>
        <w:t>NOW THEREFORE</w:t>
      </w:r>
      <w:r w:rsidRPr="00927508">
        <w:rPr>
          <w:rFonts w:ascii="Calibri" w:hAnsi="Calibri" w:cs="Calibri"/>
          <w:sz w:val="24"/>
          <w:szCs w:val="24"/>
        </w:rPr>
        <w:t>, the parties hereto agree as follows:</w:t>
      </w:r>
    </w:p>
    <w:p w:rsidR="00815FAD" w:rsidRDefault="00815FAD" w:rsidP="00FC6843">
      <w:pPr>
        <w:pStyle w:val="PlainText"/>
        <w:rPr>
          <w:rFonts w:ascii="Calibri" w:hAnsi="Calibri" w:cs="Calibri"/>
          <w:sz w:val="24"/>
          <w:szCs w:val="24"/>
        </w:rPr>
      </w:pPr>
    </w:p>
    <w:p w:rsidR="00F064CA" w:rsidRPr="00436D1E" w:rsidRDefault="00436D1E" w:rsidP="00436D1E">
      <w:pPr>
        <w:pStyle w:val="PlainText"/>
        <w:jc w:val="center"/>
        <w:rPr>
          <w:rFonts w:ascii="Calibri" w:hAnsi="Calibri" w:cs="Calibri"/>
          <w:b/>
          <w:sz w:val="28"/>
          <w:szCs w:val="28"/>
        </w:rPr>
      </w:pPr>
      <w:r w:rsidRPr="00436D1E">
        <w:rPr>
          <w:rFonts w:ascii="Calibri" w:hAnsi="Calibri" w:cs="Calibri"/>
          <w:b/>
          <w:sz w:val="28"/>
          <w:szCs w:val="28"/>
        </w:rPr>
        <w:t>DEFINITIONS</w:t>
      </w:r>
    </w:p>
    <w:p w:rsidR="00815FAD" w:rsidRDefault="00815FAD" w:rsidP="00FC6843">
      <w:pPr>
        <w:pStyle w:val="PlainText"/>
        <w:rPr>
          <w:rFonts w:ascii="Calibri" w:hAnsi="Calibri" w:cs="Calibri"/>
          <w:sz w:val="24"/>
          <w:szCs w:val="24"/>
        </w:rPr>
      </w:pPr>
    </w:p>
    <w:p w:rsidR="00F064CA" w:rsidRPr="00927508" w:rsidRDefault="00F064CA" w:rsidP="00FC6843">
      <w:pPr>
        <w:pStyle w:val="PlainText"/>
        <w:rPr>
          <w:rFonts w:ascii="Calibri" w:hAnsi="Calibri" w:cs="Calibri"/>
          <w:sz w:val="24"/>
          <w:szCs w:val="24"/>
        </w:rPr>
      </w:pPr>
      <w:r w:rsidRPr="00436D1E">
        <w:rPr>
          <w:rFonts w:ascii="Calibri" w:hAnsi="Calibri" w:cs="Calibri"/>
          <w:i/>
          <w:sz w:val="24"/>
          <w:szCs w:val="24"/>
        </w:rPr>
        <w:t>Event</w:t>
      </w:r>
      <w:r w:rsidRPr="00927508">
        <w:rPr>
          <w:rFonts w:ascii="Calibri" w:hAnsi="Calibri" w:cs="Calibri"/>
          <w:sz w:val="24"/>
          <w:szCs w:val="24"/>
        </w:rPr>
        <w:t>: A public health emergency.</w:t>
      </w:r>
    </w:p>
    <w:p w:rsidR="00815FAD" w:rsidRDefault="00815FAD" w:rsidP="00FC6843">
      <w:pPr>
        <w:pStyle w:val="PlainText"/>
        <w:rPr>
          <w:rFonts w:ascii="Calibri" w:hAnsi="Calibri" w:cs="Calibri"/>
          <w:sz w:val="24"/>
          <w:szCs w:val="24"/>
        </w:rPr>
      </w:pPr>
    </w:p>
    <w:p w:rsidR="00F064CA" w:rsidRPr="00927508" w:rsidRDefault="00F064CA" w:rsidP="00FC6843">
      <w:pPr>
        <w:pStyle w:val="PlainText"/>
        <w:rPr>
          <w:rFonts w:ascii="Calibri" w:hAnsi="Calibri" w:cs="Calibri"/>
          <w:sz w:val="24"/>
          <w:szCs w:val="24"/>
        </w:rPr>
      </w:pPr>
      <w:r w:rsidRPr="00436D1E">
        <w:rPr>
          <w:rFonts w:ascii="Calibri" w:hAnsi="Calibri" w:cs="Calibri"/>
          <w:i/>
          <w:sz w:val="24"/>
          <w:szCs w:val="24"/>
        </w:rPr>
        <w:t>Point of Dispensing (POD)</w:t>
      </w:r>
      <w:r w:rsidRPr="00927508">
        <w:rPr>
          <w:rFonts w:ascii="Calibri" w:hAnsi="Calibri" w:cs="Calibri"/>
          <w:sz w:val="24"/>
          <w:szCs w:val="24"/>
        </w:rPr>
        <w:t xml:space="preserve">: Location where </w:t>
      </w:r>
      <w:r w:rsidRPr="00556D58">
        <w:rPr>
          <w:rFonts w:ascii="Calibri" w:hAnsi="Calibri" w:cs="Calibri"/>
          <w:sz w:val="24"/>
          <w:szCs w:val="24"/>
        </w:rPr>
        <w:t>vaccines</w:t>
      </w:r>
      <w:r w:rsidRPr="00927508">
        <w:rPr>
          <w:rFonts w:ascii="Calibri" w:hAnsi="Calibri" w:cs="Calibri"/>
          <w:sz w:val="24"/>
          <w:szCs w:val="24"/>
        </w:rPr>
        <w:t>, antibiotics or other medication may be</w:t>
      </w:r>
      <w:r w:rsidR="00815FAD">
        <w:rPr>
          <w:rFonts w:ascii="Calibri" w:hAnsi="Calibri" w:cs="Calibri"/>
          <w:sz w:val="24"/>
          <w:szCs w:val="24"/>
        </w:rPr>
        <w:t xml:space="preserve"> </w:t>
      </w:r>
      <w:r w:rsidRPr="00927508">
        <w:rPr>
          <w:rFonts w:ascii="Calibri" w:hAnsi="Calibri" w:cs="Calibri"/>
          <w:sz w:val="24"/>
          <w:szCs w:val="24"/>
        </w:rPr>
        <w:t>quickly dispensed to a large group of people during a public health emergency.</w:t>
      </w:r>
    </w:p>
    <w:p w:rsidR="00815FAD" w:rsidRDefault="00815FAD" w:rsidP="00FC6843">
      <w:pPr>
        <w:pStyle w:val="PlainText"/>
        <w:rPr>
          <w:rFonts w:ascii="Calibri" w:hAnsi="Calibri" w:cs="Calibri"/>
          <w:sz w:val="24"/>
          <w:szCs w:val="24"/>
        </w:rPr>
      </w:pPr>
    </w:p>
    <w:p w:rsidR="00F064CA" w:rsidRPr="00927508" w:rsidRDefault="00F064CA" w:rsidP="00FC6843">
      <w:pPr>
        <w:pStyle w:val="PlainText"/>
        <w:rPr>
          <w:rFonts w:ascii="Calibri" w:hAnsi="Calibri" w:cs="Calibri"/>
          <w:sz w:val="24"/>
          <w:szCs w:val="24"/>
        </w:rPr>
      </w:pPr>
      <w:r w:rsidRPr="00CE1679">
        <w:rPr>
          <w:rFonts w:ascii="Calibri" w:hAnsi="Calibri" w:cs="Calibri"/>
          <w:i/>
          <w:sz w:val="24"/>
          <w:szCs w:val="24"/>
        </w:rPr>
        <w:t>Closed POD</w:t>
      </w:r>
      <w:r w:rsidRPr="00927508">
        <w:rPr>
          <w:rFonts w:ascii="Calibri" w:hAnsi="Calibri" w:cs="Calibri"/>
          <w:sz w:val="24"/>
          <w:szCs w:val="24"/>
        </w:rPr>
        <w:t xml:space="preserve">: A dispensing site location operated by a private </w:t>
      </w:r>
      <w:r w:rsidR="00CE1679">
        <w:rPr>
          <w:rFonts w:ascii="Calibri" w:hAnsi="Calibri" w:cs="Calibri"/>
          <w:sz w:val="24"/>
          <w:szCs w:val="24"/>
        </w:rPr>
        <w:t>organization, called an Affiliate,</w:t>
      </w:r>
      <w:r w:rsidRPr="00927508">
        <w:rPr>
          <w:rFonts w:ascii="Calibri" w:hAnsi="Calibri" w:cs="Calibri"/>
          <w:sz w:val="24"/>
          <w:szCs w:val="24"/>
        </w:rPr>
        <w:t xml:space="preserve"> for a specific population,</w:t>
      </w:r>
      <w:r w:rsidR="00815FAD">
        <w:rPr>
          <w:rFonts w:ascii="Calibri" w:hAnsi="Calibri" w:cs="Calibri"/>
          <w:sz w:val="24"/>
          <w:szCs w:val="24"/>
        </w:rPr>
        <w:t xml:space="preserve"> </w:t>
      </w:r>
      <w:r w:rsidRPr="00927508">
        <w:rPr>
          <w:rFonts w:ascii="Calibri" w:hAnsi="Calibri" w:cs="Calibri"/>
          <w:sz w:val="24"/>
          <w:szCs w:val="24"/>
        </w:rPr>
        <w:t>(</w:t>
      </w:r>
      <w:r w:rsidR="00815FAD" w:rsidRPr="00927508">
        <w:rPr>
          <w:rFonts w:ascii="Calibri" w:hAnsi="Calibri" w:cs="Calibri"/>
          <w:sz w:val="24"/>
          <w:szCs w:val="24"/>
        </w:rPr>
        <w:t>i.e.</w:t>
      </w:r>
      <w:r w:rsidRPr="00927508">
        <w:rPr>
          <w:rFonts w:ascii="Calibri" w:hAnsi="Calibri" w:cs="Calibri"/>
          <w:sz w:val="24"/>
          <w:szCs w:val="24"/>
        </w:rPr>
        <w:t>, its employees and their families) not open to the general public.</w:t>
      </w:r>
    </w:p>
    <w:p w:rsidR="00815FAD" w:rsidRDefault="00815FAD" w:rsidP="00FC6843">
      <w:pPr>
        <w:pStyle w:val="PlainText"/>
        <w:rPr>
          <w:rFonts w:ascii="Calibri" w:hAnsi="Calibri" w:cs="Calibri"/>
          <w:sz w:val="24"/>
          <w:szCs w:val="24"/>
        </w:rPr>
      </w:pPr>
    </w:p>
    <w:p w:rsidR="00F064CA" w:rsidRPr="00927508" w:rsidRDefault="00F064CA" w:rsidP="00FC6843">
      <w:pPr>
        <w:pStyle w:val="PlainText"/>
        <w:rPr>
          <w:rFonts w:ascii="Calibri" w:hAnsi="Calibri" w:cs="Calibri"/>
          <w:sz w:val="24"/>
          <w:szCs w:val="24"/>
        </w:rPr>
      </w:pPr>
      <w:r w:rsidRPr="00CE1679">
        <w:rPr>
          <w:rFonts w:ascii="Calibri" w:hAnsi="Calibri" w:cs="Calibri"/>
          <w:i/>
          <w:sz w:val="24"/>
          <w:szCs w:val="24"/>
        </w:rPr>
        <w:t>Strategic National Stockpile (SNS)</w:t>
      </w:r>
      <w:r w:rsidRPr="00927508">
        <w:rPr>
          <w:rFonts w:ascii="Calibri" w:hAnsi="Calibri" w:cs="Calibri"/>
          <w:sz w:val="24"/>
          <w:szCs w:val="24"/>
        </w:rPr>
        <w:t>: A strategic stockpile of medications, medical equipment</w:t>
      </w:r>
      <w:r w:rsidR="00815FAD">
        <w:rPr>
          <w:rFonts w:ascii="Calibri" w:hAnsi="Calibri" w:cs="Calibri"/>
          <w:sz w:val="24"/>
          <w:szCs w:val="24"/>
        </w:rPr>
        <w:t xml:space="preserve"> </w:t>
      </w:r>
      <w:r w:rsidRPr="00927508">
        <w:rPr>
          <w:rFonts w:ascii="Calibri" w:hAnsi="Calibri" w:cs="Calibri"/>
          <w:sz w:val="24"/>
          <w:szCs w:val="24"/>
        </w:rPr>
        <w:t>and</w:t>
      </w:r>
      <w:r w:rsidR="00815FAD">
        <w:rPr>
          <w:rFonts w:ascii="Calibri" w:hAnsi="Calibri" w:cs="Calibri"/>
          <w:sz w:val="24"/>
          <w:szCs w:val="24"/>
        </w:rPr>
        <w:t xml:space="preserve"> </w:t>
      </w:r>
      <w:r w:rsidRPr="00927508">
        <w:rPr>
          <w:rFonts w:ascii="Calibri" w:hAnsi="Calibri" w:cs="Calibri"/>
          <w:sz w:val="24"/>
          <w:szCs w:val="24"/>
        </w:rPr>
        <w:t>supplies controlled by the federal government to be rapidly deployed to respond to public health</w:t>
      </w:r>
      <w:r w:rsidR="00815FAD">
        <w:rPr>
          <w:rFonts w:ascii="Calibri" w:hAnsi="Calibri" w:cs="Calibri"/>
          <w:sz w:val="24"/>
          <w:szCs w:val="24"/>
        </w:rPr>
        <w:t xml:space="preserve"> </w:t>
      </w:r>
      <w:r w:rsidRPr="00927508">
        <w:rPr>
          <w:rFonts w:ascii="Calibri" w:hAnsi="Calibri" w:cs="Calibri"/>
          <w:sz w:val="24"/>
          <w:szCs w:val="24"/>
        </w:rPr>
        <w:t>disasters.</w:t>
      </w:r>
    </w:p>
    <w:p w:rsidR="00815FAD" w:rsidRDefault="00815FAD" w:rsidP="00FC6843">
      <w:pPr>
        <w:pStyle w:val="PlainText"/>
        <w:rPr>
          <w:rFonts w:ascii="Calibri" w:hAnsi="Calibri" w:cs="Calibri"/>
          <w:sz w:val="24"/>
          <w:szCs w:val="24"/>
        </w:rPr>
      </w:pPr>
    </w:p>
    <w:p w:rsidR="00F064CA" w:rsidRDefault="00F064CA" w:rsidP="00FC6843">
      <w:pPr>
        <w:pStyle w:val="PlainText"/>
        <w:rPr>
          <w:rFonts w:ascii="Calibri" w:hAnsi="Calibri" w:cs="Calibri"/>
          <w:sz w:val="24"/>
          <w:szCs w:val="24"/>
        </w:rPr>
      </w:pPr>
      <w:r w:rsidRPr="00CE1679">
        <w:rPr>
          <w:rFonts w:ascii="Calibri" w:hAnsi="Calibri" w:cs="Calibri"/>
          <w:i/>
          <w:sz w:val="24"/>
          <w:szCs w:val="24"/>
        </w:rPr>
        <w:lastRenderedPageBreak/>
        <w:t>Mass Dispensing Operations (MDOs)</w:t>
      </w:r>
      <w:r w:rsidRPr="00927508">
        <w:rPr>
          <w:rFonts w:ascii="Calibri" w:hAnsi="Calibri" w:cs="Calibri"/>
          <w:sz w:val="24"/>
          <w:szCs w:val="24"/>
        </w:rPr>
        <w:t>.</w:t>
      </w:r>
      <w:r w:rsidR="00CE1679">
        <w:rPr>
          <w:rFonts w:ascii="Calibri" w:hAnsi="Calibri" w:cs="Calibri"/>
          <w:sz w:val="24"/>
          <w:szCs w:val="24"/>
        </w:rPr>
        <w:t xml:space="preserve"> </w:t>
      </w:r>
      <w:r w:rsidRPr="00927508">
        <w:rPr>
          <w:rFonts w:ascii="Calibri" w:hAnsi="Calibri" w:cs="Calibri"/>
          <w:sz w:val="24"/>
          <w:szCs w:val="24"/>
        </w:rPr>
        <w:t xml:space="preserve"> A program to dispense SNS medications to large groups</w:t>
      </w:r>
      <w:r w:rsidR="00CE1679">
        <w:rPr>
          <w:rFonts w:ascii="Calibri" w:hAnsi="Calibri" w:cs="Calibri"/>
          <w:sz w:val="24"/>
          <w:szCs w:val="24"/>
        </w:rPr>
        <w:t xml:space="preserve"> </w:t>
      </w:r>
      <w:r w:rsidRPr="00927508">
        <w:rPr>
          <w:rFonts w:ascii="Calibri" w:hAnsi="Calibri" w:cs="Calibri"/>
          <w:sz w:val="24"/>
          <w:szCs w:val="24"/>
        </w:rPr>
        <w:t>of people during an Event.</w:t>
      </w:r>
    </w:p>
    <w:p w:rsidR="00CE1679" w:rsidRDefault="00CE1679" w:rsidP="006A40E8">
      <w:pPr>
        <w:pStyle w:val="PlainText"/>
        <w:numPr>
          <w:ilvl w:val="0"/>
          <w:numId w:val="1"/>
        </w:numPr>
        <w:ind w:left="360"/>
        <w:rPr>
          <w:rFonts w:ascii="Calibri" w:hAnsi="Calibri" w:cs="Calibri"/>
          <w:sz w:val="24"/>
          <w:szCs w:val="24"/>
        </w:rPr>
      </w:pPr>
      <w:r w:rsidRPr="00CE1679">
        <w:rPr>
          <w:rFonts w:ascii="Calibri" w:hAnsi="Calibri" w:cs="Calibri"/>
          <w:sz w:val="24"/>
          <w:szCs w:val="24"/>
        </w:rPr>
        <w:t xml:space="preserve">The </w:t>
      </w:r>
      <w:r w:rsidR="00894F82">
        <w:rPr>
          <w:rFonts w:ascii="Calibri" w:hAnsi="Calibri" w:cs="Calibri"/>
          <w:sz w:val="24"/>
          <w:szCs w:val="24"/>
        </w:rPr>
        <w:t>Affiliate</w:t>
      </w:r>
      <w:r w:rsidR="00F064CA" w:rsidRPr="00CE1679">
        <w:rPr>
          <w:rFonts w:ascii="Calibri" w:hAnsi="Calibri" w:cs="Calibri"/>
          <w:sz w:val="24"/>
          <w:szCs w:val="24"/>
        </w:rPr>
        <w:t xml:space="preserve"> Agrees:</w:t>
      </w:r>
    </w:p>
    <w:p w:rsidR="00CE1679" w:rsidRDefault="00CE1679" w:rsidP="00CE1679">
      <w:pPr>
        <w:pStyle w:val="PlainText"/>
        <w:ind w:left="1440"/>
        <w:rPr>
          <w:rFonts w:ascii="Calibri" w:hAnsi="Calibri" w:cs="Calibri"/>
          <w:sz w:val="24"/>
          <w:szCs w:val="24"/>
        </w:rPr>
      </w:pPr>
    </w:p>
    <w:p w:rsidR="00CE1679" w:rsidRDefault="00F064CA" w:rsidP="006A40E8">
      <w:pPr>
        <w:pStyle w:val="PlainText"/>
        <w:numPr>
          <w:ilvl w:val="1"/>
          <w:numId w:val="1"/>
        </w:numPr>
        <w:ind w:left="720"/>
        <w:rPr>
          <w:rFonts w:ascii="Calibri" w:hAnsi="Calibri" w:cs="Calibri"/>
          <w:sz w:val="24"/>
          <w:szCs w:val="24"/>
        </w:rPr>
      </w:pPr>
      <w:r w:rsidRPr="00CE1679">
        <w:rPr>
          <w:rFonts w:ascii="Calibri" w:hAnsi="Calibri" w:cs="Calibri"/>
          <w:sz w:val="24"/>
          <w:szCs w:val="24"/>
        </w:rPr>
        <w:t>To request SNS medications according to the number of employees, family</w:t>
      </w:r>
      <w:r w:rsidR="00CE1679" w:rsidRPr="00CE1679">
        <w:rPr>
          <w:rFonts w:ascii="Calibri" w:hAnsi="Calibri" w:cs="Calibri"/>
          <w:sz w:val="24"/>
          <w:szCs w:val="24"/>
        </w:rPr>
        <w:t xml:space="preserve"> </w:t>
      </w:r>
      <w:r w:rsidRPr="00CE1679">
        <w:rPr>
          <w:rFonts w:ascii="Calibri" w:hAnsi="Calibri" w:cs="Calibri"/>
          <w:sz w:val="24"/>
          <w:szCs w:val="24"/>
        </w:rPr>
        <w:t xml:space="preserve">members, and other specific groups outlined in the </w:t>
      </w:r>
      <w:r w:rsidR="00894F82">
        <w:rPr>
          <w:rFonts w:ascii="Calibri" w:hAnsi="Calibri" w:cs="Calibri"/>
          <w:sz w:val="24"/>
          <w:szCs w:val="24"/>
        </w:rPr>
        <w:t>Affiliate</w:t>
      </w:r>
      <w:r w:rsidRPr="00CE1679">
        <w:rPr>
          <w:rFonts w:ascii="Calibri" w:hAnsi="Calibri" w:cs="Calibri"/>
          <w:sz w:val="24"/>
          <w:szCs w:val="24"/>
        </w:rPr>
        <w:t>’s mass</w:t>
      </w:r>
      <w:r w:rsidR="00CE1679" w:rsidRPr="00CE1679">
        <w:rPr>
          <w:rFonts w:ascii="Calibri" w:hAnsi="Calibri" w:cs="Calibri"/>
          <w:sz w:val="24"/>
          <w:szCs w:val="24"/>
        </w:rPr>
        <w:t xml:space="preserve"> </w:t>
      </w:r>
      <w:r w:rsidRPr="00CE1679">
        <w:rPr>
          <w:rFonts w:ascii="Calibri" w:hAnsi="Calibri" w:cs="Calibri"/>
          <w:sz w:val="24"/>
          <w:szCs w:val="24"/>
        </w:rPr>
        <w:t>prophylaxis</w:t>
      </w:r>
      <w:r w:rsidR="00CE1679" w:rsidRPr="00CE1679">
        <w:rPr>
          <w:rFonts w:ascii="Calibri" w:hAnsi="Calibri" w:cs="Calibri"/>
          <w:sz w:val="24"/>
          <w:szCs w:val="24"/>
        </w:rPr>
        <w:t xml:space="preserve"> </w:t>
      </w:r>
      <w:r w:rsidRPr="00CE1679">
        <w:rPr>
          <w:rFonts w:ascii="Calibri" w:hAnsi="Calibri" w:cs="Calibri"/>
          <w:sz w:val="24"/>
          <w:szCs w:val="24"/>
        </w:rPr>
        <w:t xml:space="preserve">dispensing plan (on </w:t>
      </w:r>
      <w:r w:rsidR="00436D1E">
        <w:rPr>
          <w:rFonts w:ascii="Calibri" w:hAnsi="Calibri" w:cs="Calibri"/>
          <w:sz w:val="24"/>
          <w:szCs w:val="24"/>
        </w:rPr>
        <w:t>f</w:t>
      </w:r>
      <w:r w:rsidRPr="00CE1679">
        <w:rPr>
          <w:rFonts w:ascii="Calibri" w:hAnsi="Calibri" w:cs="Calibri"/>
          <w:sz w:val="24"/>
          <w:szCs w:val="24"/>
        </w:rPr>
        <w:t xml:space="preserve">ile with </w:t>
      </w:r>
      <w:r w:rsidR="00DD7F1D">
        <w:rPr>
          <w:rFonts w:ascii="Calibri" w:hAnsi="Calibri" w:cs="Calibri"/>
          <w:sz w:val="24"/>
          <w:szCs w:val="24"/>
        </w:rPr>
        <w:t>IHD</w:t>
      </w:r>
      <w:r w:rsidRPr="00CE1679">
        <w:rPr>
          <w:rFonts w:ascii="Calibri" w:hAnsi="Calibri" w:cs="Calibri"/>
          <w:sz w:val="24"/>
          <w:szCs w:val="24"/>
        </w:rPr>
        <w:t xml:space="preserve">) and the </w:t>
      </w:r>
      <w:r w:rsidR="00DD7F1D">
        <w:rPr>
          <w:rFonts w:ascii="Calibri" w:hAnsi="Calibri" w:cs="Calibri"/>
          <w:sz w:val="24"/>
          <w:szCs w:val="24"/>
        </w:rPr>
        <w:t>IHD</w:t>
      </w:r>
      <w:r w:rsidRPr="00CE1679">
        <w:rPr>
          <w:rFonts w:ascii="Calibri" w:hAnsi="Calibri" w:cs="Calibri"/>
          <w:sz w:val="24"/>
          <w:szCs w:val="24"/>
        </w:rPr>
        <w:t xml:space="preserve"> Public Health Emergency Response Plan.</w:t>
      </w:r>
      <w:r w:rsidR="00CE1679" w:rsidRPr="00CE1679">
        <w:rPr>
          <w:rFonts w:ascii="Calibri" w:hAnsi="Calibri" w:cs="Calibri"/>
          <w:sz w:val="24"/>
          <w:szCs w:val="24"/>
        </w:rPr>
        <w:t xml:space="preserve"> </w:t>
      </w:r>
    </w:p>
    <w:p w:rsidR="008711E0" w:rsidRDefault="008711E0" w:rsidP="006A40E8">
      <w:pPr>
        <w:pStyle w:val="PlainText"/>
        <w:ind w:left="720"/>
        <w:rPr>
          <w:rFonts w:ascii="Calibri" w:hAnsi="Calibri"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 xml:space="preserve">To </w:t>
      </w:r>
      <w:r w:rsidR="00436D1E">
        <w:rPr>
          <w:rFonts w:ascii="Calibri" w:hAnsi="Calibri" w:cs="Calibri"/>
          <w:sz w:val="24"/>
          <w:szCs w:val="24"/>
        </w:rPr>
        <w:t xml:space="preserve">receive delivery of the SNS medications from </w:t>
      </w:r>
      <w:r w:rsidRPr="008711E0">
        <w:rPr>
          <w:rFonts w:ascii="Calibri" w:hAnsi="Calibri" w:cs="Calibri"/>
          <w:sz w:val="24"/>
          <w:szCs w:val="24"/>
        </w:rPr>
        <w:t xml:space="preserve">the </w:t>
      </w:r>
      <w:r w:rsidR="00DD7F1D">
        <w:rPr>
          <w:rFonts w:ascii="Calibri" w:hAnsi="Calibri" w:cs="Calibri"/>
          <w:sz w:val="24"/>
          <w:szCs w:val="24"/>
        </w:rPr>
        <w:t>IHD</w:t>
      </w:r>
      <w:r w:rsidR="00AF7C4A">
        <w:rPr>
          <w:rFonts w:ascii="Calibri" w:hAnsi="Calibri" w:cs="Calibri"/>
          <w:sz w:val="24"/>
          <w:szCs w:val="24"/>
        </w:rPr>
        <w:t xml:space="preserve">, to secure said medications and prepare the site </w:t>
      </w:r>
      <w:r w:rsidR="00B70C07">
        <w:rPr>
          <w:rFonts w:ascii="Calibri" w:hAnsi="Calibri" w:cs="Calibri"/>
          <w:sz w:val="24"/>
          <w:szCs w:val="24"/>
        </w:rPr>
        <w:t>designated b</w:t>
      </w:r>
      <w:r w:rsidR="00AF7C4A">
        <w:rPr>
          <w:rFonts w:ascii="Calibri" w:hAnsi="Calibri" w:cs="Calibri"/>
          <w:sz w:val="24"/>
          <w:szCs w:val="24"/>
        </w:rPr>
        <w:t>y the Affiliate as a POD</w:t>
      </w:r>
      <w:r w:rsidRPr="008711E0">
        <w:rPr>
          <w:rFonts w:ascii="Calibri" w:hAnsi="Calibri" w:cs="Calibri"/>
          <w:sz w:val="24"/>
          <w:szCs w:val="24"/>
        </w:rPr>
        <w:t>.</w:t>
      </w:r>
      <w:r w:rsidR="008711E0" w:rsidRPr="008711E0">
        <w:rPr>
          <w:rFonts w:ascii="Calibri" w:hAnsi="Calibri" w:cs="Calibri"/>
          <w:sz w:val="24"/>
          <w:szCs w:val="24"/>
        </w:rPr>
        <w:t xml:space="preserve"> </w:t>
      </w:r>
    </w:p>
    <w:p w:rsidR="008711E0" w:rsidRDefault="008711E0" w:rsidP="006A40E8">
      <w:pPr>
        <w:pStyle w:val="PlainText"/>
        <w:ind w:left="720"/>
        <w:rPr>
          <w:rFonts w:ascii="Calibri" w:hAnsi="Calibri"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To dispense SNS medications (mass prophylaxis) to those individuals identified</w:t>
      </w:r>
      <w:r w:rsidR="008711E0" w:rsidRPr="008711E0">
        <w:rPr>
          <w:rFonts w:ascii="Calibri" w:hAnsi="Calibri" w:cs="Calibri"/>
          <w:sz w:val="24"/>
          <w:szCs w:val="24"/>
        </w:rPr>
        <w:t xml:space="preserve"> </w:t>
      </w:r>
      <w:r w:rsidRPr="008711E0">
        <w:rPr>
          <w:rFonts w:ascii="Calibri" w:hAnsi="Calibri" w:cs="Calibri"/>
          <w:sz w:val="24"/>
          <w:szCs w:val="24"/>
        </w:rPr>
        <w:t xml:space="preserve">above by the </w:t>
      </w:r>
      <w:r w:rsidR="00894F82">
        <w:rPr>
          <w:rFonts w:ascii="Calibri" w:hAnsi="Calibri" w:cs="Calibri"/>
          <w:sz w:val="24"/>
          <w:szCs w:val="24"/>
        </w:rPr>
        <w:t>Affiliate</w:t>
      </w:r>
      <w:r w:rsidRPr="008711E0">
        <w:rPr>
          <w:rFonts w:ascii="Calibri" w:hAnsi="Calibri" w:cs="Calibri"/>
          <w:sz w:val="24"/>
          <w:szCs w:val="24"/>
        </w:rPr>
        <w:t xml:space="preserve">’s trained staff, at </w:t>
      </w:r>
      <w:r w:rsidR="00B70C07">
        <w:rPr>
          <w:rFonts w:ascii="Calibri" w:hAnsi="Calibri" w:cs="Calibri"/>
          <w:sz w:val="24"/>
          <w:szCs w:val="24"/>
        </w:rPr>
        <w:t xml:space="preserve">the Affiliate’s chosen </w:t>
      </w:r>
      <w:r w:rsidRPr="008711E0">
        <w:rPr>
          <w:rFonts w:ascii="Calibri" w:hAnsi="Calibri" w:cs="Calibri"/>
          <w:sz w:val="24"/>
          <w:szCs w:val="24"/>
        </w:rPr>
        <w:t>site.</w:t>
      </w:r>
      <w:r w:rsidR="008711E0" w:rsidRPr="008711E0">
        <w:rPr>
          <w:rFonts w:ascii="Calibri" w:hAnsi="Calibri" w:cs="Calibri"/>
          <w:sz w:val="24"/>
          <w:szCs w:val="24"/>
        </w:rPr>
        <w:t xml:space="preserve"> </w:t>
      </w:r>
    </w:p>
    <w:p w:rsidR="008711E0" w:rsidRDefault="008711E0" w:rsidP="006A40E8">
      <w:pPr>
        <w:pStyle w:val="ListParagraph"/>
        <w:spacing w:after="0"/>
        <w:rPr>
          <w:rFonts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To utilize SNS medications in accordance with the policies and procedures</w:t>
      </w:r>
      <w:r w:rsidR="008711E0" w:rsidRPr="008711E0">
        <w:rPr>
          <w:rFonts w:ascii="Calibri" w:hAnsi="Calibri" w:cs="Calibri"/>
          <w:sz w:val="24"/>
          <w:szCs w:val="24"/>
        </w:rPr>
        <w:t xml:space="preserve"> </w:t>
      </w:r>
      <w:r w:rsidRPr="008711E0">
        <w:rPr>
          <w:rFonts w:ascii="Calibri" w:hAnsi="Calibri" w:cs="Calibri"/>
          <w:sz w:val="24"/>
          <w:szCs w:val="24"/>
        </w:rPr>
        <w:t xml:space="preserve">outlined in the </w:t>
      </w:r>
      <w:r w:rsidR="00DD7F1D">
        <w:rPr>
          <w:rFonts w:ascii="Calibri" w:hAnsi="Calibri" w:cs="Calibri"/>
          <w:sz w:val="24"/>
          <w:szCs w:val="24"/>
        </w:rPr>
        <w:t>IHD</w:t>
      </w:r>
      <w:r w:rsidRPr="008711E0">
        <w:rPr>
          <w:rFonts w:ascii="Calibri" w:hAnsi="Calibri" w:cs="Calibri"/>
          <w:sz w:val="24"/>
          <w:szCs w:val="24"/>
        </w:rPr>
        <w:t xml:space="preserve"> Public Health Emergency Response</w:t>
      </w:r>
      <w:r w:rsidR="008711E0" w:rsidRPr="008711E0">
        <w:rPr>
          <w:rFonts w:ascii="Calibri" w:hAnsi="Calibri" w:cs="Calibri"/>
          <w:sz w:val="24"/>
          <w:szCs w:val="24"/>
        </w:rPr>
        <w:t xml:space="preserve"> </w:t>
      </w:r>
      <w:r w:rsidRPr="008711E0">
        <w:rPr>
          <w:rFonts w:ascii="Calibri" w:hAnsi="Calibri" w:cs="Calibri"/>
          <w:sz w:val="24"/>
          <w:szCs w:val="24"/>
        </w:rPr>
        <w:t xml:space="preserve">Plan and the </w:t>
      </w:r>
      <w:r w:rsidR="00894F82">
        <w:rPr>
          <w:rFonts w:ascii="Calibri" w:hAnsi="Calibri" w:cs="Calibri"/>
          <w:sz w:val="24"/>
          <w:szCs w:val="24"/>
        </w:rPr>
        <w:t>Affiliate</w:t>
      </w:r>
      <w:r w:rsidRPr="008711E0">
        <w:rPr>
          <w:rFonts w:ascii="Calibri" w:hAnsi="Calibri" w:cs="Calibri"/>
          <w:sz w:val="24"/>
          <w:szCs w:val="24"/>
        </w:rPr>
        <w:t>’s own mass prophylaxis dispensing plan.</w:t>
      </w:r>
      <w:r w:rsidR="008711E0">
        <w:rPr>
          <w:rFonts w:ascii="Calibri" w:hAnsi="Calibri" w:cs="Calibri"/>
          <w:sz w:val="24"/>
          <w:szCs w:val="24"/>
        </w:rPr>
        <w:t xml:space="preserve"> </w:t>
      </w:r>
    </w:p>
    <w:p w:rsidR="008711E0" w:rsidRDefault="008711E0" w:rsidP="006A40E8">
      <w:pPr>
        <w:pStyle w:val="ListParagraph"/>
        <w:spacing w:after="0"/>
        <w:rPr>
          <w:rFonts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 xml:space="preserve">To provide the </w:t>
      </w:r>
      <w:r w:rsidR="00DD7F1D">
        <w:rPr>
          <w:rFonts w:ascii="Calibri" w:hAnsi="Calibri" w:cs="Calibri"/>
          <w:sz w:val="24"/>
          <w:szCs w:val="24"/>
        </w:rPr>
        <w:t xml:space="preserve">IHD </w:t>
      </w:r>
      <w:r w:rsidRPr="008711E0">
        <w:rPr>
          <w:rFonts w:ascii="Calibri" w:hAnsi="Calibri" w:cs="Calibri"/>
          <w:sz w:val="24"/>
          <w:szCs w:val="24"/>
        </w:rPr>
        <w:t>with a</w:t>
      </w:r>
      <w:r w:rsidR="002D2F14">
        <w:rPr>
          <w:rFonts w:ascii="Calibri" w:hAnsi="Calibri" w:cs="Calibri"/>
          <w:sz w:val="24"/>
          <w:szCs w:val="24"/>
        </w:rPr>
        <w:t xml:space="preserve">n electronic </w:t>
      </w:r>
      <w:r w:rsidRPr="008711E0">
        <w:rPr>
          <w:rFonts w:ascii="Calibri" w:hAnsi="Calibri" w:cs="Calibri"/>
          <w:sz w:val="24"/>
          <w:szCs w:val="24"/>
        </w:rPr>
        <w:t xml:space="preserve">copy of the </w:t>
      </w:r>
      <w:r w:rsidR="00894F82">
        <w:rPr>
          <w:rFonts w:ascii="Calibri" w:hAnsi="Calibri" w:cs="Calibri"/>
          <w:sz w:val="24"/>
          <w:szCs w:val="24"/>
        </w:rPr>
        <w:t>Affiliate</w:t>
      </w:r>
      <w:r w:rsidRPr="008711E0">
        <w:rPr>
          <w:rFonts w:ascii="Calibri" w:hAnsi="Calibri" w:cs="Calibri"/>
          <w:sz w:val="24"/>
          <w:szCs w:val="24"/>
        </w:rPr>
        <w:t>’s mass</w:t>
      </w:r>
      <w:r w:rsidR="008711E0" w:rsidRPr="008711E0">
        <w:rPr>
          <w:rFonts w:ascii="Calibri" w:hAnsi="Calibri" w:cs="Calibri"/>
          <w:sz w:val="24"/>
          <w:szCs w:val="24"/>
        </w:rPr>
        <w:t xml:space="preserve"> </w:t>
      </w:r>
      <w:r w:rsidRPr="008711E0">
        <w:rPr>
          <w:rFonts w:ascii="Calibri" w:hAnsi="Calibri" w:cs="Calibri"/>
          <w:sz w:val="24"/>
          <w:szCs w:val="24"/>
        </w:rPr>
        <w:t>prophylaxis dispensing plan along with any subsequent updates of such plan</w:t>
      </w:r>
      <w:r w:rsidR="006A40E8">
        <w:rPr>
          <w:rFonts w:ascii="Calibri" w:hAnsi="Calibri" w:cs="Calibri"/>
          <w:sz w:val="24"/>
          <w:szCs w:val="24"/>
        </w:rPr>
        <w:t>, and to exercise said plan on an annual basis.</w:t>
      </w:r>
    </w:p>
    <w:p w:rsidR="008711E0" w:rsidRDefault="008711E0" w:rsidP="006A40E8">
      <w:pPr>
        <w:pStyle w:val="ListParagraph"/>
        <w:spacing w:after="0"/>
        <w:rPr>
          <w:rFonts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To dispense SNS medications per established medical protocols/algorithms</w:t>
      </w:r>
      <w:r w:rsidR="008711E0" w:rsidRPr="008711E0">
        <w:rPr>
          <w:rFonts w:ascii="Calibri" w:hAnsi="Calibri" w:cs="Calibri"/>
          <w:sz w:val="24"/>
          <w:szCs w:val="24"/>
        </w:rPr>
        <w:t xml:space="preserve"> </w:t>
      </w:r>
      <w:r w:rsidRPr="008711E0">
        <w:rPr>
          <w:rFonts w:ascii="Calibri" w:hAnsi="Calibri" w:cs="Calibri"/>
          <w:sz w:val="24"/>
          <w:szCs w:val="24"/>
        </w:rPr>
        <w:t xml:space="preserve">(provided by </w:t>
      </w:r>
      <w:r w:rsidR="00DD7F1D">
        <w:rPr>
          <w:rFonts w:ascii="Calibri" w:hAnsi="Calibri" w:cs="Calibri"/>
          <w:sz w:val="24"/>
          <w:szCs w:val="24"/>
        </w:rPr>
        <w:t>IHD</w:t>
      </w:r>
      <w:r w:rsidRPr="008711E0">
        <w:rPr>
          <w:rFonts w:ascii="Calibri" w:hAnsi="Calibri" w:cs="Calibri"/>
          <w:sz w:val="24"/>
          <w:szCs w:val="24"/>
        </w:rPr>
        <w:t xml:space="preserve"> at time of the Mass Dispensing</w:t>
      </w:r>
      <w:r w:rsidR="008711E0" w:rsidRPr="008711E0">
        <w:rPr>
          <w:rFonts w:ascii="Calibri" w:hAnsi="Calibri" w:cs="Calibri"/>
          <w:sz w:val="24"/>
          <w:szCs w:val="24"/>
        </w:rPr>
        <w:t xml:space="preserve"> </w:t>
      </w:r>
      <w:r w:rsidRPr="008711E0">
        <w:rPr>
          <w:rFonts w:ascii="Calibri" w:hAnsi="Calibri" w:cs="Calibri"/>
          <w:sz w:val="24"/>
          <w:szCs w:val="24"/>
        </w:rPr>
        <w:t>Operation) under the supervision of licensed medical personnel.</w:t>
      </w:r>
      <w:r w:rsidR="008711E0" w:rsidRPr="008711E0">
        <w:rPr>
          <w:rFonts w:ascii="Calibri" w:hAnsi="Calibri" w:cs="Calibri"/>
          <w:sz w:val="24"/>
          <w:szCs w:val="24"/>
        </w:rPr>
        <w:t xml:space="preserve"> </w:t>
      </w:r>
    </w:p>
    <w:p w:rsidR="008711E0" w:rsidRDefault="008711E0" w:rsidP="006A40E8">
      <w:pPr>
        <w:pStyle w:val="ListParagraph"/>
        <w:spacing w:after="0"/>
        <w:rPr>
          <w:rFonts w:cs="Calibri"/>
          <w:sz w:val="24"/>
          <w:szCs w:val="24"/>
        </w:rPr>
      </w:pPr>
    </w:p>
    <w:p w:rsidR="006A40E8"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 xml:space="preserve">To provide training and education to all </w:t>
      </w:r>
      <w:r w:rsidR="00894F82">
        <w:rPr>
          <w:rFonts w:ascii="Calibri" w:hAnsi="Calibri" w:cs="Calibri"/>
          <w:sz w:val="24"/>
          <w:szCs w:val="24"/>
        </w:rPr>
        <w:t>Affiliate</w:t>
      </w:r>
      <w:r w:rsidRPr="008711E0">
        <w:rPr>
          <w:rFonts w:ascii="Calibri" w:hAnsi="Calibri" w:cs="Calibri"/>
          <w:sz w:val="24"/>
          <w:szCs w:val="24"/>
        </w:rPr>
        <w:t xml:space="preserve"> staff that will be utilized in</w:t>
      </w:r>
      <w:r w:rsidR="008711E0" w:rsidRPr="008711E0">
        <w:rPr>
          <w:rFonts w:ascii="Calibri" w:hAnsi="Calibri" w:cs="Calibri"/>
          <w:sz w:val="24"/>
          <w:szCs w:val="24"/>
        </w:rPr>
        <w:t xml:space="preserve"> </w:t>
      </w:r>
      <w:r w:rsidRPr="008711E0">
        <w:rPr>
          <w:rFonts w:ascii="Calibri" w:hAnsi="Calibri" w:cs="Calibri"/>
          <w:sz w:val="24"/>
          <w:szCs w:val="24"/>
        </w:rPr>
        <w:t>Mass Dispensing Operations.</w:t>
      </w:r>
    </w:p>
    <w:p w:rsidR="006A40E8" w:rsidRDefault="006A40E8" w:rsidP="006A40E8">
      <w:pPr>
        <w:pStyle w:val="ListParagraph"/>
        <w:spacing w:after="0"/>
        <w:rPr>
          <w:rFonts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To not charge individuals for SNS medications or administration of SNS</w:t>
      </w:r>
      <w:r w:rsidR="008711E0" w:rsidRPr="008711E0">
        <w:rPr>
          <w:rFonts w:ascii="Calibri" w:hAnsi="Calibri" w:cs="Calibri"/>
          <w:sz w:val="24"/>
          <w:szCs w:val="24"/>
        </w:rPr>
        <w:t xml:space="preserve"> </w:t>
      </w:r>
      <w:r w:rsidRPr="008711E0">
        <w:rPr>
          <w:rFonts w:ascii="Calibri" w:hAnsi="Calibri" w:cs="Calibri"/>
          <w:sz w:val="24"/>
          <w:szCs w:val="24"/>
        </w:rPr>
        <w:t>medications that have been provided through this agreement, except as permitted</w:t>
      </w:r>
      <w:r w:rsidR="008711E0" w:rsidRPr="008711E0">
        <w:rPr>
          <w:rFonts w:ascii="Calibri" w:hAnsi="Calibri" w:cs="Calibri"/>
          <w:sz w:val="24"/>
          <w:szCs w:val="24"/>
        </w:rPr>
        <w:t xml:space="preserve"> </w:t>
      </w:r>
      <w:r w:rsidRPr="008711E0">
        <w:rPr>
          <w:rFonts w:ascii="Calibri" w:hAnsi="Calibri" w:cs="Calibri"/>
          <w:sz w:val="24"/>
          <w:szCs w:val="24"/>
        </w:rPr>
        <w:t>by the State of Missouri or the CDC.</w:t>
      </w:r>
      <w:r w:rsidR="008711E0" w:rsidRPr="008711E0">
        <w:rPr>
          <w:rFonts w:ascii="Calibri" w:hAnsi="Calibri" w:cs="Calibri"/>
          <w:sz w:val="24"/>
          <w:szCs w:val="24"/>
        </w:rPr>
        <w:t xml:space="preserve"> </w:t>
      </w:r>
    </w:p>
    <w:p w:rsidR="008711E0" w:rsidRDefault="008711E0" w:rsidP="006A40E8">
      <w:pPr>
        <w:pStyle w:val="ListParagraph"/>
        <w:spacing w:after="0"/>
        <w:rPr>
          <w:rFonts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 xml:space="preserve">To participate in </w:t>
      </w:r>
      <w:r w:rsidR="00DD7F1D">
        <w:rPr>
          <w:rFonts w:ascii="Calibri" w:hAnsi="Calibri" w:cs="Calibri"/>
          <w:sz w:val="24"/>
          <w:szCs w:val="24"/>
        </w:rPr>
        <w:t>IHD</w:t>
      </w:r>
      <w:r w:rsidRPr="008711E0">
        <w:rPr>
          <w:rFonts w:ascii="Calibri" w:hAnsi="Calibri" w:cs="Calibri"/>
          <w:sz w:val="24"/>
          <w:szCs w:val="24"/>
        </w:rPr>
        <w:t xml:space="preserve"> sponsored dispensing</w:t>
      </w:r>
      <w:r w:rsidR="008711E0" w:rsidRPr="008711E0">
        <w:rPr>
          <w:rFonts w:ascii="Calibri" w:hAnsi="Calibri" w:cs="Calibri"/>
          <w:sz w:val="24"/>
          <w:szCs w:val="24"/>
        </w:rPr>
        <w:t xml:space="preserve"> </w:t>
      </w:r>
      <w:r w:rsidRPr="008711E0">
        <w:rPr>
          <w:rFonts w:ascii="Calibri" w:hAnsi="Calibri" w:cs="Calibri"/>
          <w:sz w:val="24"/>
          <w:szCs w:val="24"/>
        </w:rPr>
        <w:t>training/education opportunities</w:t>
      </w:r>
      <w:r w:rsidR="004E1346">
        <w:rPr>
          <w:rFonts w:ascii="Calibri" w:hAnsi="Calibri" w:cs="Calibri"/>
          <w:sz w:val="24"/>
          <w:szCs w:val="24"/>
        </w:rPr>
        <w:t xml:space="preserve"> </w:t>
      </w:r>
      <w:r w:rsidRPr="008711E0">
        <w:rPr>
          <w:rFonts w:ascii="Calibri" w:hAnsi="Calibri" w:cs="Calibri"/>
          <w:sz w:val="24"/>
          <w:szCs w:val="24"/>
        </w:rPr>
        <w:t>if available.</w:t>
      </w:r>
      <w:r w:rsidR="008711E0" w:rsidRPr="008711E0">
        <w:rPr>
          <w:rFonts w:ascii="Calibri" w:hAnsi="Calibri" w:cs="Calibri"/>
          <w:sz w:val="24"/>
          <w:szCs w:val="24"/>
        </w:rPr>
        <w:t xml:space="preserve"> </w:t>
      </w:r>
    </w:p>
    <w:p w:rsidR="008711E0" w:rsidRDefault="008711E0" w:rsidP="006A40E8">
      <w:pPr>
        <w:pStyle w:val="ListParagraph"/>
        <w:spacing w:after="0"/>
        <w:rPr>
          <w:rFonts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To provide emergency point</w:t>
      </w:r>
      <w:r w:rsidR="004E1346">
        <w:rPr>
          <w:rFonts w:ascii="Calibri" w:hAnsi="Calibri" w:cs="Calibri"/>
          <w:sz w:val="24"/>
          <w:szCs w:val="24"/>
        </w:rPr>
        <w:t>s</w:t>
      </w:r>
      <w:r w:rsidRPr="008711E0">
        <w:rPr>
          <w:rFonts w:ascii="Calibri" w:hAnsi="Calibri" w:cs="Calibri"/>
          <w:sz w:val="24"/>
          <w:szCs w:val="24"/>
        </w:rPr>
        <w:t xml:space="preserve"> of contact information to ensure timely </w:t>
      </w:r>
      <w:r w:rsidR="008711E0" w:rsidRPr="008711E0">
        <w:rPr>
          <w:rFonts w:ascii="Calibri" w:hAnsi="Calibri" w:cs="Calibri"/>
          <w:sz w:val="24"/>
          <w:szCs w:val="24"/>
        </w:rPr>
        <w:t>n</w:t>
      </w:r>
      <w:r w:rsidRPr="008711E0">
        <w:rPr>
          <w:rFonts w:ascii="Calibri" w:hAnsi="Calibri" w:cs="Calibri"/>
          <w:sz w:val="24"/>
          <w:szCs w:val="24"/>
        </w:rPr>
        <w:t>otification</w:t>
      </w:r>
      <w:r w:rsidR="008711E0" w:rsidRPr="008711E0">
        <w:rPr>
          <w:rFonts w:ascii="Calibri" w:hAnsi="Calibri" w:cs="Calibri"/>
          <w:sz w:val="24"/>
          <w:szCs w:val="24"/>
        </w:rPr>
        <w:t xml:space="preserve"> </w:t>
      </w:r>
      <w:r w:rsidRPr="008711E0">
        <w:rPr>
          <w:rFonts w:ascii="Calibri" w:hAnsi="Calibri" w:cs="Calibri"/>
          <w:sz w:val="24"/>
          <w:szCs w:val="24"/>
        </w:rPr>
        <w:t>of</w:t>
      </w:r>
      <w:r w:rsidR="008711E0" w:rsidRPr="008711E0">
        <w:rPr>
          <w:rFonts w:ascii="Calibri" w:hAnsi="Calibri" w:cs="Calibri"/>
          <w:sz w:val="24"/>
          <w:szCs w:val="24"/>
        </w:rPr>
        <w:t xml:space="preserve"> </w:t>
      </w:r>
      <w:r w:rsidRPr="008711E0">
        <w:rPr>
          <w:rFonts w:ascii="Calibri" w:hAnsi="Calibri" w:cs="Calibri"/>
          <w:sz w:val="24"/>
          <w:szCs w:val="24"/>
        </w:rPr>
        <w:t xml:space="preserve">the </w:t>
      </w:r>
      <w:r w:rsidR="00894F82">
        <w:rPr>
          <w:rFonts w:ascii="Calibri" w:hAnsi="Calibri" w:cs="Calibri"/>
          <w:sz w:val="24"/>
          <w:szCs w:val="24"/>
        </w:rPr>
        <w:t>Affiliate</w:t>
      </w:r>
      <w:r w:rsidRPr="008711E0">
        <w:rPr>
          <w:rFonts w:ascii="Calibri" w:hAnsi="Calibri" w:cs="Calibri"/>
          <w:sz w:val="24"/>
          <w:szCs w:val="24"/>
        </w:rPr>
        <w:t xml:space="preserve"> in the event of a public health emergency.</w:t>
      </w:r>
      <w:r w:rsidR="008711E0" w:rsidRPr="008711E0">
        <w:rPr>
          <w:rFonts w:ascii="Calibri" w:hAnsi="Calibri" w:cs="Calibri"/>
          <w:sz w:val="24"/>
          <w:szCs w:val="24"/>
        </w:rPr>
        <w:t xml:space="preserve"> </w:t>
      </w:r>
    </w:p>
    <w:p w:rsidR="008711E0" w:rsidRDefault="008711E0" w:rsidP="006A40E8">
      <w:pPr>
        <w:pStyle w:val="ListParagraph"/>
        <w:spacing w:after="0"/>
        <w:rPr>
          <w:rFonts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To maintain accurate records (inventory) of SNS medications dispensed and then</w:t>
      </w:r>
      <w:r w:rsidR="008711E0" w:rsidRPr="008711E0">
        <w:rPr>
          <w:rFonts w:ascii="Calibri" w:hAnsi="Calibri" w:cs="Calibri"/>
          <w:sz w:val="24"/>
          <w:szCs w:val="24"/>
        </w:rPr>
        <w:t xml:space="preserve"> </w:t>
      </w:r>
      <w:r w:rsidRPr="008711E0">
        <w:rPr>
          <w:rFonts w:ascii="Calibri" w:hAnsi="Calibri" w:cs="Calibri"/>
          <w:sz w:val="24"/>
          <w:szCs w:val="24"/>
        </w:rPr>
        <w:t xml:space="preserve">provide those to </w:t>
      </w:r>
      <w:r w:rsidR="00DD7F1D">
        <w:rPr>
          <w:rFonts w:ascii="Calibri" w:hAnsi="Calibri" w:cs="Calibri"/>
          <w:sz w:val="24"/>
          <w:szCs w:val="24"/>
        </w:rPr>
        <w:t>IHD</w:t>
      </w:r>
      <w:r w:rsidRPr="008711E0">
        <w:rPr>
          <w:rFonts w:ascii="Calibri" w:hAnsi="Calibri" w:cs="Calibri"/>
          <w:sz w:val="24"/>
          <w:szCs w:val="24"/>
        </w:rPr>
        <w:t xml:space="preserve"> upon request.</w:t>
      </w:r>
      <w:r w:rsidR="008711E0" w:rsidRPr="008711E0">
        <w:rPr>
          <w:rFonts w:ascii="Calibri" w:hAnsi="Calibri" w:cs="Calibri"/>
          <w:sz w:val="24"/>
          <w:szCs w:val="24"/>
        </w:rPr>
        <w:t xml:space="preserve"> </w:t>
      </w:r>
    </w:p>
    <w:p w:rsidR="008711E0" w:rsidRDefault="008711E0" w:rsidP="006A40E8">
      <w:pPr>
        <w:pStyle w:val="ListParagraph"/>
        <w:spacing w:after="0"/>
        <w:rPr>
          <w:rFonts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lastRenderedPageBreak/>
        <w:t xml:space="preserve">To secure any unused SNS medications until a time </w:t>
      </w:r>
      <w:r w:rsidR="00DD7F1D">
        <w:rPr>
          <w:rFonts w:ascii="Calibri" w:hAnsi="Calibri" w:cs="Calibri"/>
          <w:sz w:val="24"/>
          <w:szCs w:val="24"/>
        </w:rPr>
        <w:t>IHD</w:t>
      </w:r>
      <w:r w:rsidR="008711E0" w:rsidRPr="008711E0">
        <w:rPr>
          <w:rFonts w:ascii="Calibri" w:hAnsi="Calibri" w:cs="Calibri"/>
          <w:sz w:val="24"/>
          <w:szCs w:val="24"/>
        </w:rPr>
        <w:t xml:space="preserve"> </w:t>
      </w:r>
      <w:r w:rsidRPr="008711E0">
        <w:rPr>
          <w:rFonts w:ascii="Calibri" w:hAnsi="Calibri" w:cs="Calibri"/>
          <w:sz w:val="24"/>
          <w:szCs w:val="24"/>
        </w:rPr>
        <w:t>can make arrangements for retrieval.</w:t>
      </w:r>
      <w:r w:rsidR="008711E0" w:rsidRPr="008711E0">
        <w:rPr>
          <w:rFonts w:ascii="Calibri" w:hAnsi="Calibri" w:cs="Calibri"/>
          <w:sz w:val="24"/>
          <w:szCs w:val="24"/>
        </w:rPr>
        <w:t xml:space="preserve"> </w:t>
      </w:r>
    </w:p>
    <w:p w:rsidR="008711E0" w:rsidRDefault="008711E0" w:rsidP="006A40E8">
      <w:pPr>
        <w:pStyle w:val="ListParagraph"/>
        <w:spacing w:after="0"/>
        <w:rPr>
          <w:rFonts w:cs="Calibri"/>
          <w:sz w:val="24"/>
          <w:szCs w:val="24"/>
        </w:rPr>
      </w:pPr>
    </w:p>
    <w:p w:rsidR="00F064CA" w:rsidRPr="008711E0" w:rsidRDefault="00F064CA" w:rsidP="006A40E8">
      <w:pPr>
        <w:pStyle w:val="PlainText"/>
        <w:numPr>
          <w:ilvl w:val="1"/>
          <w:numId w:val="1"/>
        </w:numPr>
        <w:ind w:left="720"/>
        <w:rPr>
          <w:rFonts w:ascii="Calibri" w:hAnsi="Calibri" w:cs="Calibri"/>
          <w:sz w:val="24"/>
          <w:szCs w:val="24"/>
        </w:rPr>
      </w:pPr>
      <w:r w:rsidRPr="008711E0">
        <w:rPr>
          <w:rFonts w:ascii="Calibri" w:hAnsi="Calibri" w:cs="Calibri"/>
          <w:sz w:val="24"/>
          <w:szCs w:val="24"/>
        </w:rPr>
        <w:t xml:space="preserve">To compile and </w:t>
      </w:r>
      <w:r w:rsidR="008711E0">
        <w:rPr>
          <w:rFonts w:ascii="Calibri" w:hAnsi="Calibri" w:cs="Calibri"/>
          <w:sz w:val="24"/>
          <w:szCs w:val="24"/>
        </w:rPr>
        <w:t>f</w:t>
      </w:r>
      <w:r w:rsidRPr="008711E0">
        <w:rPr>
          <w:rFonts w:ascii="Calibri" w:hAnsi="Calibri" w:cs="Calibri"/>
          <w:sz w:val="24"/>
          <w:szCs w:val="24"/>
        </w:rPr>
        <w:t xml:space="preserve">ile an after-action report with the </w:t>
      </w:r>
      <w:r w:rsidR="00DD7F1D">
        <w:rPr>
          <w:rFonts w:ascii="Calibri" w:hAnsi="Calibri" w:cs="Calibri"/>
          <w:sz w:val="24"/>
          <w:szCs w:val="24"/>
        </w:rPr>
        <w:t>IHD</w:t>
      </w:r>
      <w:r w:rsidRPr="008711E0">
        <w:rPr>
          <w:rFonts w:ascii="Calibri" w:hAnsi="Calibri" w:cs="Calibri"/>
          <w:sz w:val="24"/>
          <w:szCs w:val="24"/>
        </w:rPr>
        <w:t>,</w:t>
      </w:r>
      <w:r w:rsidR="008711E0" w:rsidRPr="008711E0">
        <w:rPr>
          <w:rFonts w:ascii="Calibri" w:hAnsi="Calibri" w:cs="Calibri"/>
          <w:sz w:val="24"/>
          <w:szCs w:val="24"/>
        </w:rPr>
        <w:t xml:space="preserve"> </w:t>
      </w:r>
      <w:r w:rsidRPr="008711E0">
        <w:rPr>
          <w:rFonts w:ascii="Calibri" w:hAnsi="Calibri" w:cs="Calibri"/>
          <w:sz w:val="24"/>
          <w:szCs w:val="24"/>
        </w:rPr>
        <w:t>identifying shortfalls and accomplishments of the Mass Dispensing Operation if</w:t>
      </w:r>
      <w:r w:rsidR="008711E0" w:rsidRPr="008711E0">
        <w:rPr>
          <w:rFonts w:ascii="Calibri" w:hAnsi="Calibri" w:cs="Calibri"/>
          <w:sz w:val="24"/>
          <w:szCs w:val="24"/>
        </w:rPr>
        <w:t xml:space="preserve"> </w:t>
      </w:r>
      <w:r w:rsidRPr="008711E0">
        <w:rPr>
          <w:rFonts w:ascii="Calibri" w:hAnsi="Calibri" w:cs="Calibri"/>
          <w:sz w:val="24"/>
          <w:szCs w:val="24"/>
        </w:rPr>
        <w:t>requested.</w:t>
      </w:r>
    </w:p>
    <w:p w:rsidR="008711E0" w:rsidRDefault="008711E0" w:rsidP="00894F82">
      <w:pPr>
        <w:pStyle w:val="PlainText"/>
        <w:rPr>
          <w:rFonts w:ascii="Calibri" w:hAnsi="Calibri" w:cs="Calibri"/>
          <w:sz w:val="24"/>
          <w:szCs w:val="24"/>
        </w:rPr>
      </w:pPr>
      <w:r>
        <w:rPr>
          <w:rFonts w:ascii="Calibri" w:hAnsi="Calibri" w:cs="Calibri"/>
          <w:sz w:val="24"/>
          <w:szCs w:val="24"/>
        </w:rPr>
        <w:t xml:space="preserve"> </w:t>
      </w:r>
    </w:p>
    <w:p w:rsidR="00F064CA" w:rsidRDefault="008711E0" w:rsidP="006A40E8">
      <w:pPr>
        <w:pStyle w:val="PlainText"/>
        <w:numPr>
          <w:ilvl w:val="0"/>
          <w:numId w:val="1"/>
        </w:numPr>
        <w:ind w:left="360"/>
        <w:rPr>
          <w:rFonts w:ascii="Calibri" w:hAnsi="Calibri" w:cs="Calibri"/>
          <w:sz w:val="24"/>
          <w:szCs w:val="24"/>
        </w:rPr>
      </w:pPr>
      <w:r w:rsidRPr="008711E0">
        <w:rPr>
          <w:rFonts w:ascii="Calibri" w:hAnsi="Calibri" w:cs="Calibri"/>
          <w:sz w:val="24"/>
          <w:szCs w:val="24"/>
        </w:rPr>
        <w:t xml:space="preserve"> </w:t>
      </w:r>
      <w:r w:rsidR="00F064CA" w:rsidRPr="008711E0">
        <w:rPr>
          <w:rFonts w:ascii="Calibri" w:hAnsi="Calibri" w:cs="Calibri"/>
          <w:sz w:val="24"/>
          <w:szCs w:val="24"/>
        </w:rPr>
        <w:t xml:space="preserve">The </w:t>
      </w:r>
      <w:r w:rsidR="00AA7774">
        <w:rPr>
          <w:rFonts w:ascii="Calibri" w:hAnsi="Calibri" w:cs="Calibri"/>
          <w:sz w:val="24"/>
          <w:szCs w:val="24"/>
        </w:rPr>
        <w:t>City</w:t>
      </w:r>
      <w:r w:rsidR="00AA7774" w:rsidRPr="008711E0">
        <w:rPr>
          <w:rFonts w:ascii="Calibri" w:hAnsi="Calibri" w:cs="Calibri"/>
          <w:sz w:val="24"/>
          <w:szCs w:val="24"/>
        </w:rPr>
        <w:t xml:space="preserve"> </w:t>
      </w:r>
      <w:r w:rsidR="00F064CA" w:rsidRPr="008711E0">
        <w:rPr>
          <w:rFonts w:ascii="Calibri" w:hAnsi="Calibri" w:cs="Calibri"/>
          <w:sz w:val="24"/>
          <w:szCs w:val="24"/>
        </w:rPr>
        <w:t>Agrees</w:t>
      </w:r>
      <w:r w:rsidR="00AA7774">
        <w:rPr>
          <w:rFonts w:ascii="Calibri" w:hAnsi="Calibri" w:cs="Calibri"/>
          <w:sz w:val="24"/>
          <w:szCs w:val="24"/>
        </w:rPr>
        <w:t>, through the IHD,</w:t>
      </w:r>
      <w:r w:rsidR="00F064CA" w:rsidRPr="008711E0">
        <w:rPr>
          <w:rFonts w:ascii="Calibri" w:hAnsi="Calibri" w:cs="Calibri"/>
          <w:sz w:val="24"/>
          <w:szCs w:val="24"/>
        </w:rPr>
        <w:t>:</w:t>
      </w:r>
    </w:p>
    <w:p w:rsidR="00F064CA" w:rsidRPr="008711E0" w:rsidRDefault="00F064CA" w:rsidP="008711E0">
      <w:pPr>
        <w:pStyle w:val="PlainText"/>
        <w:ind w:left="720"/>
        <w:rPr>
          <w:rFonts w:ascii="Calibri" w:hAnsi="Calibri" w:cs="Calibri"/>
          <w:sz w:val="24"/>
          <w:szCs w:val="24"/>
        </w:rPr>
      </w:pPr>
    </w:p>
    <w:p w:rsidR="008711E0" w:rsidRDefault="00F064CA" w:rsidP="006A40E8">
      <w:pPr>
        <w:pStyle w:val="PlainText"/>
        <w:numPr>
          <w:ilvl w:val="1"/>
          <w:numId w:val="1"/>
        </w:numPr>
        <w:ind w:left="720"/>
        <w:rPr>
          <w:rFonts w:ascii="Calibri" w:hAnsi="Calibri" w:cs="Calibri"/>
          <w:sz w:val="24"/>
          <w:szCs w:val="24"/>
        </w:rPr>
      </w:pPr>
      <w:r w:rsidRPr="008D1CE7">
        <w:rPr>
          <w:rFonts w:ascii="Calibri" w:hAnsi="Calibri" w:cs="Calibri"/>
          <w:sz w:val="24"/>
          <w:szCs w:val="24"/>
        </w:rPr>
        <w:t>To conditionally ensure availability of the appropriate amount of SNS</w:t>
      </w:r>
      <w:r w:rsidR="008711E0" w:rsidRPr="008D1CE7">
        <w:rPr>
          <w:rFonts w:ascii="Calibri" w:hAnsi="Calibri" w:cs="Calibri"/>
          <w:sz w:val="24"/>
          <w:szCs w:val="24"/>
        </w:rPr>
        <w:t xml:space="preserve"> </w:t>
      </w:r>
      <w:r w:rsidRPr="008D1CE7">
        <w:rPr>
          <w:rFonts w:ascii="Calibri" w:hAnsi="Calibri" w:cs="Calibri"/>
          <w:sz w:val="24"/>
          <w:szCs w:val="24"/>
        </w:rPr>
        <w:t>medications in a reasonable, timely manner and to provide the SNS medications</w:t>
      </w:r>
      <w:r w:rsidR="008711E0" w:rsidRPr="008D1CE7">
        <w:rPr>
          <w:rFonts w:ascii="Calibri" w:hAnsi="Calibri" w:cs="Calibri"/>
          <w:sz w:val="24"/>
          <w:szCs w:val="24"/>
        </w:rPr>
        <w:t xml:space="preserve"> </w:t>
      </w:r>
      <w:r w:rsidRPr="008D1CE7">
        <w:rPr>
          <w:rFonts w:ascii="Calibri" w:hAnsi="Calibri" w:cs="Calibri"/>
          <w:sz w:val="24"/>
          <w:szCs w:val="24"/>
        </w:rPr>
        <w:t xml:space="preserve">to the </w:t>
      </w:r>
      <w:r w:rsidR="00894F82" w:rsidRPr="008D1CE7">
        <w:rPr>
          <w:rFonts w:ascii="Calibri" w:hAnsi="Calibri" w:cs="Calibri"/>
          <w:sz w:val="24"/>
          <w:szCs w:val="24"/>
        </w:rPr>
        <w:t>Affiliate</w:t>
      </w:r>
      <w:r w:rsidRPr="008D1CE7">
        <w:rPr>
          <w:rFonts w:ascii="Calibri" w:hAnsi="Calibri" w:cs="Calibri"/>
          <w:sz w:val="24"/>
          <w:szCs w:val="24"/>
        </w:rPr>
        <w:t xml:space="preserve"> as it becomes available. </w:t>
      </w:r>
      <w:r w:rsidR="008D1CE7" w:rsidRPr="008D1CE7">
        <w:rPr>
          <w:rFonts w:ascii="Calibri" w:hAnsi="Calibri" w:cs="Calibri"/>
          <w:sz w:val="24"/>
          <w:szCs w:val="24"/>
        </w:rPr>
        <w:t xml:space="preserve"> </w:t>
      </w:r>
    </w:p>
    <w:p w:rsidR="008D1CE7" w:rsidRPr="008D1CE7" w:rsidRDefault="008D1CE7" w:rsidP="006A40E8">
      <w:pPr>
        <w:pStyle w:val="PlainText"/>
        <w:ind w:left="720"/>
        <w:rPr>
          <w:rFonts w:ascii="Calibri" w:hAnsi="Calibri" w:cs="Calibri"/>
          <w:sz w:val="24"/>
          <w:szCs w:val="24"/>
        </w:rPr>
      </w:pPr>
    </w:p>
    <w:p w:rsidR="00894F82" w:rsidRDefault="00F064CA"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 xml:space="preserve">To provide the </w:t>
      </w:r>
      <w:r w:rsidR="00894F82">
        <w:rPr>
          <w:rFonts w:ascii="Calibri" w:hAnsi="Calibri" w:cs="Calibri"/>
          <w:sz w:val="24"/>
          <w:szCs w:val="24"/>
        </w:rPr>
        <w:t>Affiliate</w:t>
      </w:r>
      <w:r w:rsidRPr="00894F82">
        <w:rPr>
          <w:rFonts w:ascii="Calibri" w:hAnsi="Calibri" w:cs="Calibri"/>
          <w:sz w:val="24"/>
          <w:szCs w:val="24"/>
        </w:rPr>
        <w:t xml:space="preserve"> with a copy of the </w:t>
      </w:r>
      <w:r w:rsidR="00DD7F1D">
        <w:rPr>
          <w:rFonts w:ascii="Calibri" w:hAnsi="Calibri" w:cs="Calibri"/>
          <w:sz w:val="24"/>
          <w:szCs w:val="24"/>
        </w:rPr>
        <w:t>IHD</w:t>
      </w:r>
      <w:r w:rsidR="0046464C" w:rsidRPr="0046464C">
        <w:rPr>
          <w:rFonts w:ascii="Calibri" w:hAnsi="Calibri" w:cs="Calibri"/>
          <w:sz w:val="24"/>
          <w:szCs w:val="24"/>
        </w:rPr>
        <w:t xml:space="preserve"> </w:t>
      </w:r>
      <w:r w:rsidR="0046464C" w:rsidRPr="00894F82">
        <w:rPr>
          <w:rFonts w:ascii="Calibri" w:hAnsi="Calibri" w:cs="Calibri"/>
          <w:sz w:val="24"/>
          <w:szCs w:val="24"/>
        </w:rPr>
        <w:t>Public Health Emergency Response Plan</w:t>
      </w:r>
      <w:r w:rsidR="000D780A">
        <w:rPr>
          <w:rFonts w:ascii="Calibri" w:hAnsi="Calibri" w:cs="Calibri"/>
          <w:sz w:val="24"/>
          <w:szCs w:val="24"/>
        </w:rPr>
        <w:t xml:space="preserve">, </w:t>
      </w:r>
      <w:r w:rsidRPr="00894F82">
        <w:rPr>
          <w:rFonts w:ascii="Calibri" w:hAnsi="Calibri" w:cs="Calibri"/>
          <w:sz w:val="24"/>
          <w:szCs w:val="24"/>
        </w:rPr>
        <w:t>along with any subsequent updates of such</w:t>
      </w:r>
      <w:r w:rsidR="00894F82" w:rsidRPr="00894F82">
        <w:rPr>
          <w:rFonts w:ascii="Calibri" w:hAnsi="Calibri" w:cs="Calibri"/>
          <w:sz w:val="24"/>
          <w:szCs w:val="24"/>
        </w:rPr>
        <w:t xml:space="preserve"> </w:t>
      </w:r>
      <w:r w:rsidRPr="00894F82">
        <w:rPr>
          <w:rFonts w:ascii="Calibri" w:hAnsi="Calibri" w:cs="Calibri"/>
          <w:sz w:val="24"/>
          <w:szCs w:val="24"/>
        </w:rPr>
        <w:t>plan(s).</w:t>
      </w:r>
    </w:p>
    <w:p w:rsidR="00894F82" w:rsidRDefault="00894F82" w:rsidP="006A40E8">
      <w:pPr>
        <w:pStyle w:val="ListParagraph"/>
        <w:spacing w:after="0"/>
        <w:rPr>
          <w:rFonts w:cs="Calibri"/>
          <w:sz w:val="24"/>
          <w:szCs w:val="24"/>
        </w:rPr>
      </w:pPr>
    </w:p>
    <w:p w:rsidR="00894F82" w:rsidRDefault="00F064CA"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To provide mass prophylaxis training/education opportunities to identified staff</w:t>
      </w:r>
      <w:r w:rsidR="00894F82" w:rsidRPr="00894F82">
        <w:rPr>
          <w:rFonts w:ascii="Calibri" w:hAnsi="Calibri" w:cs="Calibri"/>
          <w:sz w:val="24"/>
          <w:szCs w:val="24"/>
        </w:rPr>
        <w:t xml:space="preserve"> </w:t>
      </w:r>
      <w:r w:rsidRPr="00894F82">
        <w:rPr>
          <w:rFonts w:ascii="Calibri" w:hAnsi="Calibri" w:cs="Calibri"/>
          <w:sz w:val="24"/>
          <w:szCs w:val="24"/>
        </w:rPr>
        <w:t xml:space="preserve">of the </w:t>
      </w:r>
      <w:r w:rsidR="00894F82">
        <w:rPr>
          <w:rFonts w:ascii="Calibri" w:hAnsi="Calibri" w:cs="Calibri"/>
          <w:sz w:val="24"/>
          <w:szCs w:val="24"/>
        </w:rPr>
        <w:t>Affiliate</w:t>
      </w:r>
      <w:r w:rsidRPr="00894F82">
        <w:rPr>
          <w:rFonts w:ascii="Calibri" w:hAnsi="Calibri" w:cs="Calibri"/>
          <w:sz w:val="24"/>
          <w:szCs w:val="24"/>
        </w:rPr>
        <w:t>.</w:t>
      </w:r>
      <w:r w:rsidR="00894F82" w:rsidRPr="00894F82">
        <w:rPr>
          <w:rFonts w:ascii="Calibri" w:hAnsi="Calibri" w:cs="Calibri"/>
          <w:sz w:val="24"/>
          <w:szCs w:val="24"/>
        </w:rPr>
        <w:t xml:space="preserve"> </w:t>
      </w:r>
    </w:p>
    <w:p w:rsidR="00894F82" w:rsidRDefault="00894F82" w:rsidP="006A40E8">
      <w:pPr>
        <w:pStyle w:val="ListParagraph"/>
        <w:spacing w:after="0"/>
        <w:rPr>
          <w:rFonts w:cs="Calibri"/>
          <w:sz w:val="24"/>
          <w:szCs w:val="24"/>
        </w:rPr>
      </w:pPr>
    </w:p>
    <w:p w:rsidR="00894F82" w:rsidRDefault="00F064CA"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To provide pre-event planning and technical assistance, including supply lists,</w:t>
      </w:r>
      <w:r w:rsidR="00894F82" w:rsidRPr="00894F82">
        <w:rPr>
          <w:rFonts w:ascii="Calibri" w:hAnsi="Calibri" w:cs="Calibri"/>
          <w:sz w:val="24"/>
          <w:szCs w:val="24"/>
        </w:rPr>
        <w:t xml:space="preserve"> </w:t>
      </w:r>
      <w:r w:rsidRPr="00894F82">
        <w:rPr>
          <w:rFonts w:ascii="Calibri" w:hAnsi="Calibri" w:cs="Calibri"/>
          <w:sz w:val="24"/>
          <w:szCs w:val="24"/>
        </w:rPr>
        <w:t>fact sheet</w:t>
      </w:r>
      <w:r w:rsidR="00894F82" w:rsidRPr="00894F82">
        <w:rPr>
          <w:rFonts w:ascii="Calibri" w:hAnsi="Calibri" w:cs="Calibri"/>
          <w:sz w:val="24"/>
          <w:szCs w:val="24"/>
        </w:rPr>
        <w:t>s, dispensing algorithms, etc.</w:t>
      </w:r>
    </w:p>
    <w:p w:rsidR="00894F82" w:rsidRDefault="00894F82" w:rsidP="006A40E8">
      <w:pPr>
        <w:pStyle w:val="ListParagraph"/>
        <w:spacing w:after="0"/>
        <w:rPr>
          <w:rFonts w:cs="Calibri"/>
          <w:sz w:val="24"/>
          <w:szCs w:val="24"/>
        </w:rPr>
      </w:pPr>
    </w:p>
    <w:p w:rsidR="00894F82" w:rsidRDefault="00894F82"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T</w:t>
      </w:r>
      <w:r w:rsidR="00F064CA" w:rsidRPr="00894F82">
        <w:rPr>
          <w:rFonts w:ascii="Calibri" w:hAnsi="Calibri" w:cs="Calibri"/>
          <w:sz w:val="24"/>
          <w:szCs w:val="24"/>
        </w:rPr>
        <w:t xml:space="preserve">o coordinate with the </w:t>
      </w:r>
      <w:r>
        <w:rPr>
          <w:rFonts w:ascii="Calibri" w:hAnsi="Calibri" w:cs="Calibri"/>
          <w:sz w:val="24"/>
          <w:szCs w:val="24"/>
        </w:rPr>
        <w:t>Affiliate</w:t>
      </w:r>
      <w:r w:rsidR="00DD7F1D">
        <w:rPr>
          <w:rFonts w:ascii="Calibri" w:hAnsi="Calibri" w:cs="Calibri"/>
          <w:sz w:val="24"/>
          <w:szCs w:val="24"/>
        </w:rPr>
        <w:t xml:space="preserve"> as outlined in the IHD</w:t>
      </w:r>
      <w:r w:rsidRPr="00894F82">
        <w:rPr>
          <w:rFonts w:ascii="Calibri" w:hAnsi="Calibri" w:cs="Calibri"/>
          <w:sz w:val="24"/>
          <w:szCs w:val="24"/>
        </w:rPr>
        <w:t xml:space="preserve"> </w:t>
      </w:r>
      <w:r w:rsidR="00F064CA" w:rsidRPr="00894F82">
        <w:rPr>
          <w:rFonts w:ascii="Calibri" w:hAnsi="Calibri" w:cs="Calibri"/>
          <w:sz w:val="24"/>
          <w:szCs w:val="24"/>
        </w:rPr>
        <w:t>Public Health Emergency Response Plan to the best of their ability.</w:t>
      </w:r>
      <w:r w:rsidRPr="00894F82">
        <w:rPr>
          <w:rFonts w:ascii="Calibri" w:hAnsi="Calibri" w:cs="Calibri"/>
          <w:sz w:val="24"/>
          <w:szCs w:val="24"/>
        </w:rPr>
        <w:t xml:space="preserve"> </w:t>
      </w:r>
    </w:p>
    <w:p w:rsidR="00894F82" w:rsidRDefault="00894F82" w:rsidP="006A40E8">
      <w:pPr>
        <w:pStyle w:val="ListParagraph"/>
        <w:spacing w:after="0"/>
        <w:rPr>
          <w:rFonts w:cs="Calibri"/>
          <w:sz w:val="24"/>
          <w:szCs w:val="24"/>
        </w:rPr>
      </w:pPr>
    </w:p>
    <w:p w:rsidR="00894F82" w:rsidRDefault="00F064CA"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 xml:space="preserve">To supply the </w:t>
      </w:r>
      <w:r w:rsidR="00894F82">
        <w:rPr>
          <w:rFonts w:ascii="Calibri" w:hAnsi="Calibri" w:cs="Calibri"/>
          <w:sz w:val="24"/>
          <w:szCs w:val="24"/>
        </w:rPr>
        <w:t>Affiliate</w:t>
      </w:r>
      <w:r w:rsidRPr="00894F82">
        <w:rPr>
          <w:rFonts w:ascii="Calibri" w:hAnsi="Calibri" w:cs="Calibri"/>
          <w:sz w:val="24"/>
          <w:szCs w:val="24"/>
        </w:rPr>
        <w:t xml:space="preserve"> with proper medical protocols for dispensing activities</w:t>
      </w:r>
      <w:r w:rsidR="00894F82" w:rsidRPr="00894F82">
        <w:rPr>
          <w:rFonts w:ascii="Calibri" w:hAnsi="Calibri" w:cs="Calibri"/>
          <w:sz w:val="24"/>
          <w:szCs w:val="24"/>
        </w:rPr>
        <w:t xml:space="preserve"> </w:t>
      </w:r>
      <w:r w:rsidRPr="00894F82">
        <w:rPr>
          <w:rFonts w:ascii="Calibri" w:hAnsi="Calibri" w:cs="Calibri"/>
          <w:sz w:val="24"/>
          <w:szCs w:val="24"/>
        </w:rPr>
        <w:t>including but not limited to, dosing, follow-up procedures and releasable</w:t>
      </w:r>
      <w:r w:rsidR="00894F82" w:rsidRPr="00894F82">
        <w:rPr>
          <w:rFonts w:ascii="Calibri" w:hAnsi="Calibri" w:cs="Calibri"/>
          <w:sz w:val="24"/>
          <w:szCs w:val="24"/>
        </w:rPr>
        <w:t xml:space="preserve"> </w:t>
      </w:r>
      <w:r w:rsidRPr="00894F82">
        <w:rPr>
          <w:rFonts w:ascii="Calibri" w:hAnsi="Calibri" w:cs="Calibri"/>
          <w:sz w:val="24"/>
          <w:szCs w:val="24"/>
        </w:rPr>
        <w:t>information regarding the public health emergency situation.</w:t>
      </w:r>
      <w:r w:rsidR="00894F82" w:rsidRPr="00894F82">
        <w:rPr>
          <w:rFonts w:ascii="Calibri" w:hAnsi="Calibri" w:cs="Calibri"/>
          <w:sz w:val="24"/>
          <w:szCs w:val="24"/>
        </w:rPr>
        <w:t xml:space="preserve"> </w:t>
      </w:r>
    </w:p>
    <w:p w:rsidR="00894F82" w:rsidRDefault="00894F82" w:rsidP="006A40E8">
      <w:pPr>
        <w:pStyle w:val="ListParagraph"/>
        <w:spacing w:after="0"/>
        <w:rPr>
          <w:rFonts w:cs="Calibri"/>
          <w:sz w:val="24"/>
          <w:szCs w:val="24"/>
        </w:rPr>
      </w:pPr>
    </w:p>
    <w:p w:rsidR="00894F82" w:rsidRDefault="00894F82" w:rsidP="006A40E8">
      <w:pPr>
        <w:pStyle w:val="PlainText"/>
        <w:numPr>
          <w:ilvl w:val="1"/>
          <w:numId w:val="1"/>
        </w:numPr>
        <w:ind w:left="720"/>
        <w:rPr>
          <w:rFonts w:ascii="Calibri" w:hAnsi="Calibri" w:cs="Calibri"/>
          <w:sz w:val="24"/>
          <w:szCs w:val="24"/>
        </w:rPr>
      </w:pPr>
      <w:r>
        <w:rPr>
          <w:rFonts w:ascii="Calibri" w:hAnsi="Calibri" w:cs="Calibri"/>
          <w:sz w:val="24"/>
          <w:szCs w:val="24"/>
        </w:rPr>
        <w:t>T</w:t>
      </w:r>
      <w:r w:rsidR="00F064CA" w:rsidRPr="00894F82">
        <w:rPr>
          <w:rFonts w:ascii="Calibri" w:hAnsi="Calibri" w:cs="Calibri"/>
          <w:sz w:val="24"/>
          <w:szCs w:val="24"/>
        </w:rPr>
        <w:t xml:space="preserve">o give the </w:t>
      </w:r>
      <w:r>
        <w:rPr>
          <w:rFonts w:ascii="Calibri" w:hAnsi="Calibri" w:cs="Calibri"/>
          <w:sz w:val="24"/>
          <w:szCs w:val="24"/>
        </w:rPr>
        <w:t>Affiliate</w:t>
      </w:r>
      <w:r w:rsidR="00F064CA" w:rsidRPr="00894F82">
        <w:rPr>
          <w:rFonts w:ascii="Calibri" w:hAnsi="Calibri" w:cs="Calibri"/>
          <w:sz w:val="24"/>
          <w:szCs w:val="24"/>
        </w:rPr>
        <w:t xml:space="preserve"> consultation and assistance as needed for the given public</w:t>
      </w:r>
      <w:r w:rsidRPr="00894F82">
        <w:rPr>
          <w:rFonts w:ascii="Calibri" w:hAnsi="Calibri" w:cs="Calibri"/>
          <w:sz w:val="24"/>
          <w:szCs w:val="24"/>
        </w:rPr>
        <w:t xml:space="preserve"> </w:t>
      </w:r>
      <w:r w:rsidR="00F064CA" w:rsidRPr="00894F82">
        <w:rPr>
          <w:rFonts w:ascii="Calibri" w:hAnsi="Calibri" w:cs="Calibri"/>
          <w:sz w:val="24"/>
          <w:szCs w:val="24"/>
        </w:rPr>
        <w:t>health emergency.</w:t>
      </w:r>
      <w:r w:rsidRPr="00894F82">
        <w:rPr>
          <w:rFonts w:ascii="Calibri" w:hAnsi="Calibri" w:cs="Calibri"/>
          <w:sz w:val="24"/>
          <w:szCs w:val="24"/>
        </w:rPr>
        <w:t xml:space="preserve"> </w:t>
      </w:r>
    </w:p>
    <w:p w:rsidR="00894F82" w:rsidRDefault="00894F82" w:rsidP="006A40E8">
      <w:pPr>
        <w:pStyle w:val="ListParagraph"/>
        <w:spacing w:after="0"/>
        <w:rPr>
          <w:rFonts w:cs="Calibri"/>
          <w:sz w:val="24"/>
          <w:szCs w:val="24"/>
        </w:rPr>
      </w:pPr>
    </w:p>
    <w:p w:rsidR="00894F82" w:rsidRDefault="00F064CA"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To make arrangements to collect any unused SNS medications as well as copies</w:t>
      </w:r>
      <w:r w:rsidR="00894F82" w:rsidRPr="00894F82">
        <w:rPr>
          <w:rFonts w:ascii="Calibri" w:hAnsi="Calibri" w:cs="Calibri"/>
          <w:sz w:val="24"/>
          <w:szCs w:val="24"/>
        </w:rPr>
        <w:t xml:space="preserve"> </w:t>
      </w:r>
      <w:r w:rsidRPr="00894F82">
        <w:rPr>
          <w:rFonts w:ascii="Calibri" w:hAnsi="Calibri" w:cs="Calibri"/>
          <w:sz w:val="24"/>
          <w:szCs w:val="24"/>
        </w:rPr>
        <w:t>of all medical documentation.</w:t>
      </w:r>
      <w:r w:rsidR="00894F82" w:rsidRPr="00894F82">
        <w:rPr>
          <w:rFonts w:ascii="Calibri" w:hAnsi="Calibri" w:cs="Calibri"/>
          <w:sz w:val="24"/>
          <w:szCs w:val="24"/>
        </w:rPr>
        <w:t xml:space="preserve"> </w:t>
      </w:r>
    </w:p>
    <w:p w:rsidR="00894F82" w:rsidRDefault="00894F82" w:rsidP="006A40E8">
      <w:pPr>
        <w:pStyle w:val="ListParagraph"/>
        <w:spacing w:after="0"/>
        <w:rPr>
          <w:rFonts w:cs="Calibri"/>
          <w:sz w:val="24"/>
          <w:szCs w:val="24"/>
        </w:rPr>
      </w:pPr>
    </w:p>
    <w:p w:rsidR="00894F82" w:rsidRPr="00894F82" w:rsidRDefault="00F064CA"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To provide after</w:t>
      </w:r>
      <w:r w:rsidR="00894F82">
        <w:rPr>
          <w:rFonts w:ascii="Calibri" w:hAnsi="Calibri" w:cs="Calibri"/>
          <w:sz w:val="24"/>
          <w:szCs w:val="24"/>
        </w:rPr>
        <w:t>-</w:t>
      </w:r>
      <w:r w:rsidRPr="00894F82">
        <w:rPr>
          <w:rFonts w:ascii="Calibri" w:hAnsi="Calibri" w:cs="Calibri"/>
          <w:sz w:val="24"/>
          <w:szCs w:val="24"/>
        </w:rPr>
        <w:t>actio</w:t>
      </w:r>
      <w:r w:rsidR="00894F82">
        <w:rPr>
          <w:rFonts w:ascii="Calibri" w:hAnsi="Calibri" w:cs="Calibri"/>
          <w:sz w:val="24"/>
          <w:szCs w:val="24"/>
        </w:rPr>
        <w:t>n consultation to the Affiliate</w:t>
      </w:r>
      <w:r w:rsidRPr="00894F82">
        <w:rPr>
          <w:rFonts w:ascii="Calibri" w:hAnsi="Calibri" w:cs="Calibri"/>
          <w:sz w:val="24"/>
          <w:szCs w:val="24"/>
        </w:rPr>
        <w:t>.</w:t>
      </w:r>
      <w:r w:rsidR="00894F82" w:rsidRPr="00894F82">
        <w:rPr>
          <w:rFonts w:ascii="Calibri" w:hAnsi="Calibri" w:cs="Calibri"/>
          <w:sz w:val="24"/>
          <w:szCs w:val="24"/>
        </w:rPr>
        <w:t xml:space="preserve"> </w:t>
      </w:r>
    </w:p>
    <w:p w:rsidR="00894F82" w:rsidRDefault="00894F82" w:rsidP="006A40E8">
      <w:pPr>
        <w:pStyle w:val="PlainText"/>
        <w:ind w:left="720"/>
        <w:rPr>
          <w:rFonts w:ascii="Calibri" w:hAnsi="Calibri" w:cs="Calibri"/>
          <w:sz w:val="24"/>
          <w:szCs w:val="24"/>
        </w:rPr>
      </w:pPr>
    </w:p>
    <w:p w:rsidR="00F064CA" w:rsidRDefault="001063F3" w:rsidP="006A40E8">
      <w:pPr>
        <w:pStyle w:val="PlainText"/>
        <w:numPr>
          <w:ilvl w:val="0"/>
          <w:numId w:val="1"/>
        </w:numPr>
        <w:ind w:left="360"/>
        <w:rPr>
          <w:rFonts w:ascii="Calibri" w:hAnsi="Calibri" w:cs="Calibri"/>
          <w:sz w:val="24"/>
          <w:szCs w:val="24"/>
        </w:rPr>
      </w:pPr>
      <w:r>
        <w:rPr>
          <w:rFonts w:ascii="Calibri" w:hAnsi="Calibri" w:cs="Calibri"/>
          <w:sz w:val="24"/>
          <w:szCs w:val="24"/>
        </w:rPr>
        <w:t>I</w:t>
      </w:r>
      <w:r w:rsidR="00F064CA" w:rsidRPr="00894F82">
        <w:rPr>
          <w:rFonts w:ascii="Calibri" w:hAnsi="Calibri" w:cs="Calibri"/>
          <w:sz w:val="24"/>
          <w:szCs w:val="24"/>
        </w:rPr>
        <w:t xml:space="preserve">t </w:t>
      </w:r>
      <w:r>
        <w:rPr>
          <w:rFonts w:ascii="Calibri" w:hAnsi="Calibri" w:cs="Calibri"/>
          <w:sz w:val="24"/>
          <w:szCs w:val="24"/>
        </w:rPr>
        <w:t>i</w:t>
      </w:r>
      <w:r w:rsidR="00F064CA" w:rsidRPr="00894F82">
        <w:rPr>
          <w:rFonts w:ascii="Calibri" w:hAnsi="Calibri" w:cs="Calibri"/>
          <w:sz w:val="24"/>
          <w:szCs w:val="24"/>
        </w:rPr>
        <w:t xml:space="preserve">s </w:t>
      </w:r>
      <w:r w:rsidR="00AA7774" w:rsidRPr="00894F82">
        <w:rPr>
          <w:rFonts w:ascii="Calibri" w:hAnsi="Calibri" w:cs="Calibri"/>
          <w:sz w:val="24"/>
          <w:szCs w:val="24"/>
        </w:rPr>
        <w:t>mutually agreed that</w:t>
      </w:r>
      <w:r w:rsidR="00F064CA" w:rsidRPr="00894F82">
        <w:rPr>
          <w:rFonts w:ascii="Calibri" w:hAnsi="Calibri" w:cs="Calibri"/>
          <w:sz w:val="24"/>
          <w:szCs w:val="24"/>
        </w:rPr>
        <w:t>:</w:t>
      </w:r>
    </w:p>
    <w:p w:rsidR="00F064CA" w:rsidRPr="00894F82" w:rsidRDefault="00F064CA" w:rsidP="00894F82">
      <w:pPr>
        <w:pStyle w:val="PlainText"/>
        <w:ind w:left="720"/>
        <w:rPr>
          <w:rFonts w:ascii="Calibri" w:hAnsi="Calibri" w:cs="Calibri"/>
          <w:sz w:val="24"/>
          <w:szCs w:val="24"/>
        </w:rPr>
      </w:pPr>
    </w:p>
    <w:p w:rsidR="00894F82" w:rsidRDefault="00894F82"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Th</w:t>
      </w:r>
      <w:r w:rsidR="00F064CA" w:rsidRPr="00894F82">
        <w:rPr>
          <w:rFonts w:ascii="Calibri" w:hAnsi="Calibri" w:cs="Calibri"/>
          <w:sz w:val="24"/>
          <w:szCs w:val="24"/>
        </w:rPr>
        <w:t>e confidentiality of patients and patient information will be maintained as</w:t>
      </w:r>
      <w:r w:rsidRPr="00894F82">
        <w:rPr>
          <w:rFonts w:ascii="Calibri" w:hAnsi="Calibri" w:cs="Calibri"/>
          <w:sz w:val="24"/>
          <w:szCs w:val="24"/>
        </w:rPr>
        <w:t xml:space="preserve"> </w:t>
      </w:r>
      <w:r w:rsidR="00F064CA" w:rsidRPr="00894F82">
        <w:rPr>
          <w:rFonts w:ascii="Calibri" w:hAnsi="Calibri" w:cs="Calibri"/>
          <w:sz w:val="24"/>
          <w:szCs w:val="24"/>
        </w:rPr>
        <w:t>written and enforced by federal and state law.</w:t>
      </w:r>
      <w:r w:rsidRPr="00894F82">
        <w:rPr>
          <w:rFonts w:ascii="Calibri" w:hAnsi="Calibri" w:cs="Calibri"/>
          <w:sz w:val="24"/>
          <w:szCs w:val="24"/>
        </w:rPr>
        <w:t xml:space="preserve"> </w:t>
      </w:r>
    </w:p>
    <w:p w:rsidR="001063F3" w:rsidRDefault="001063F3" w:rsidP="006A40E8">
      <w:pPr>
        <w:pStyle w:val="PlainText"/>
        <w:ind w:left="720"/>
        <w:rPr>
          <w:rFonts w:ascii="Calibri" w:hAnsi="Calibri" w:cs="Calibri"/>
          <w:sz w:val="24"/>
          <w:szCs w:val="24"/>
        </w:rPr>
      </w:pPr>
    </w:p>
    <w:p w:rsidR="00894F82" w:rsidRDefault="00F064CA"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This MOU may be extended by three-year intervals with agreement of both</w:t>
      </w:r>
      <w:r w:rsidR="00894F82" w:rsidRPr="00894F82">
        <w:rPr>
          <w:rFonts w:ascii="Calibri" w:hAnsi="Calibri" w:cs="Calibri"/>
          <w:sz w:val="24"/>
          <w:szCs w:val="24"/>
        </w:rPr>
        <w:t xml:space="preserve"> </w:t>
      </w:r>
      <w:r w:rsidRPr="00894F82">
        <w:rPr>
          <w:rFonts w:ascii="Calibri" w:hAnsi="Calibri" w:cs="Calibri"/>
          <w:sz w:val="24"/>
          <w:szCs w:val="24"/>
        </w:rPr>
        <w:t>parties.</w:t>
      </w:r>
      <w:r w:rsidR="00894F82" w:rsidRPr="00894F82">
        <w:rPr>
          <w:rFonts w:ascii="Calibri" w:hAnsi="Calibri" w:cs="Calibri"/>
          <w:sz w:val="24"/>
          <w:szCs w:val="24"/>
        </w:rPr>
        <w:t xml:space="preserve"> </w:t>
      </w:r>
    </w:p>
    <w:p w:rsidR="00436D1E" w:rsidRDefault="00436D1E" w:rsidP="006A40E8">
      <w:pPr>
        <w:pStyle w:val="PlainText"/>
        <w:ind w:left="720"/>
        <w:rPr>
          <w:rFonts w:ascii="Calibri" w:hAnsi="Calibri" w:cs="Calibri"/>
          <w:sz w:val="24"/>
          <w:szCs w:val="24"/>
        </w:rPr>
      </w:pPr>
    </w:p>
    <w:p w:rsidR="00894F82" w:rsidRDefault="00F064CA"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lastRenderedPageBreak/>
        <w:t>This MOU may be amended by mutual agreement of both parties at any time and</w:t>
      </w:r>
      <w:r w:rsidR="00894F82" w:rsidRPr="00894F82">
        <w:rPr>
          <w:rFonts w:ascii="Calibri" w:hAnsi="Calibri" w:cs="Calibri"/>
          <w:sz w:val="24"/>
          <w:szCs w:val="24"/>
        </w:rPr>
        <w:t xml:space="preserve"> </w:t>
      </w:r>
      <w:r w:rsidRPr="00894F82">
        <w:rPr>
          <w:rFonts w:ascii="Calibri" w:hAnsi="Calibri" w:cs="Calibri"/>
          <w:sz w:val="24"/>
          <w:szCs w:val="24"/>
        </w:rPr>
        <w:t>may be terminated by either party upon 60 days notice in writing to the other</w:t>
      </w:r>
      <w:r w:rsidR="00894F82" w:rsidRPr="00894F82">
        <w:rPr>
          <w:rFonts w:ascii="Calibri" w:hAnsi="Calibri" w:cs="Calibri"/>
          <w:sz w:val="24"/>
          <w:szCs w:val="24"/>
        </w:rPr>
        <w:t xml:space="preserve"> party. </w:t>
      </w:r>
    </w:p>
    <w:p w:rsidR="00894F82" w:rsidRDefault="00894F82" w:rsidP="006A40E8">
      <w:pPr>
        <w:pStyle w:val="PlainText"/>
        <w:ind w:left="720"/>
        <w:rPr>
          <w:rFonts w:ascii="Calibri" w:hAnsi="Calibri" w:cs="Calibri"/>
          <w:sz w:val="24"/>
          <w:szCs w:val="24"/>
        </w:rPr>
      </w:pPr>
    </w:p>
    <w:p w:rsidR="00894F82" w:rsidRDefault="00F064CA"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This MOU will not supersede any laws, rules or polices of either party.</w:t>
      </w:r>
      <w:r w:rsidR="00894F82" w:rsidRPr="00894F82">
        <w:rPr>
          <w:rFonts w:ascii="Calibri" w:hAnsi="Calibri" w:cs="Calibri"/>
          <w:sz w:val="24"/>
          <w:szCs w:val="24"/>
        </w:rPr>
        <w:t xml:space="preserve"> </w:t>
      </w:r>
    </w:p>
    <w:p w:rsidR="00894F82" w:rsidRDefault="00894F82" w:rsidP="006A40E8">
      <w:pPr>
        <w:pStyle w:val="PlainText"/>
        <w:ind w:left="720"/>
        <w:rPr>
          <w:rFonts w:ascii="Calibri" w:hAnsi="Calibri" w:cs="Calibri"/>
          <w:sz w:val="24"/>
          <w:szCs w:val="24"/>
        </w:rPr>
      </w:pPr>
    </w:p>
    <w:p w:rsidR="00F064CA" w:rsidRDefault="00F064CA" w:rsidP="006A40E8">
      <w:pPr>
        <w:pStyle w:val="PlainText"/>
        <w:numPr>
          <w:ilvl w:val="1"/>
          <w:numId w:val="1"/>
        </w:numPr>
        <w:ind w:left="720"/>
        <w:rPr>
          <w:rFonts w:ascii="Calibri" w:hAnsi="Calibri" w:cs="Calibri"/>
          <w:sz w:val="24"/>
          <w:szCs w:val="24"/>
        </w:rPr>
      </w:pPr>
      <w:r w:rsidRPr="00894F82">
        <w:rPr>
          <w:rFonts w:ascii="Calibri" w:hAnsi="Calibri" w:cs="Calibri"/>
          <w:sz w:val="24"/>
          <w:szCs w:val="24"/>
        </w:rPr>
        <w:t xml:space="preserve">This MOU will go into effect only at the request and direction of the </w:t>
      </w:r>
      <w:r w:rsidR="00AA7774">
        <w:rPr>
          <w:rFonts w:ascii="Calibri" w:hAnsi="Calibri" w:cs="Calibri"/>
          <w:sz w:val="24"/>
          <w:szCs w:val="24"/>
        </w:rPr>
        <w:t>City</w:t>
      </w:r>
      <w:r w:rsidR="00DD7F1D">
        <w:rPr>
          <w:rFonts w:ascii="Calibri" w:hAnsi="Calibri" w:cs="Calibri"/>
          <w:sz w:val="24"/>
          <w:szCs w:val="24"/>
        </w:rPr>
        <w:t>.</w:t>
      </w:r>
    </w:p>
    <w:p w:rsidR="00894F82" w:rsidRDefault="00894F82" w:rsidP="006A40E8">
      <w:pPr>
        <w:pStyle w:val="ListParagraph"/>
        <w:spacing w:after="0"/>
        <w:rPr>
          <w:rFonts w:cs="Calibri"/>
          <w:sz w:val="24"/>
          <w:szCs w:val="24"/>
        </w:rPr>
      </w:pPr>
    </w:p>
    <w:p w:rsidR="00894F82" w:rsidRDefault="00894F82" w:rsidP="006A40E8">
      <w:pPr>
        <w:pStyle w:val="PlainText"/>
        <w:numPr>
          <w:ilvl w:val="1"/>
          <w:numId w:val="1"/>
        </w:numPr>
        <w:ind w:left="720"/>
        <w:rPr>
          <w:rFonts w:ascii="Calibri" w:hAnsi="Calibri" w:cs="Calibri"/>
          <w:sz w:val="24"/>
          <w:szCs w:val="24"/>
        </w:rPr>
      </w:pPr>
      <w:r>
        <w:rPr>
          <w:rFonts w:ascii="Calibri" w:hAnsi="Calibri" w:cs="Calibri"/>
          <w:sz w:val="24"/>
          <w:szCs w:val="24"/>
        </w:rPr>
        <w:t>The Affiliate will be a Closed POD in that it will not dispense SNS medications to the general public, but to identif</w:t>
      </w:r>
      <w:r w:rsidR="00586A2A">
        <w:rPr>
          <w:rFonts w:ascii="Calibri" w:hAnsi="Calibri" w:cs="Calibri"/>
          <w:sz w:val="24"/>
          <w:szCs w:val="24"/>
        </w:rPr>
        <w:t>ied</w:t>
      </w:r>
      <w:r>
        <w:rPr>
          <w:rFonts w:ascii="Calibri" w:hAnsi="Calibri" w:cs="Calibri"/>
          <w:sz w:val="24"/>
          <w:szCs w:val="24"/>
        </w:rPr>
        <w:t xml:space="preserve"> staff, family members, and other specific groups outlined in the Affiliate’s mass prophylaxis dispensing plan and the </w:t>
      </w:r>
      <w:r w:rsidR="00DD7F1D">
        <w:rPr>
          <w:rFonts w:ascii="Calibri" w:hAnsi="Calibri" w:cs="Calibri"/>
          <w:sz w:val="24"/>
          <w:szCs w:val="24"/>
        </w:rPr>
        <w:t>IHD</w:t>
      </w:r>
      <w:r>
        <w:rPr>
          <w:rFonts w:ascii="Calibri" w:hAnsi="Calibri" w:cs="Calibri"/>
          <w:sz w:val="24"/>
          <w:szCs w:val="24"/>
        </w:rPr>
        <w:t xml:space="preserve"> Public Health Emergency Response Plan.</w:t>
      </w:r>
    </w:p>
    <w:p w:rsidR="001063F3" w:rsidRDefault="001063F3" w:rsidP="006A40E8">
      <w:pPr>
        <w:pStyle w:val="ListParagraph"/>
        <w:spacing w:after="0"/>
        <w:rPr>
          <w:rFonts w:cs="Calibri"/>
          <w:sz w:val="24"/>
          <w:szCs w:val="24"/>
        </w:rPr>
      </w:pPr>
    </w:p>
    <w:p w:rsidR="001063F3" w:rsidRDefault="001063F3" w:rsidP="006A40E8">
      <w:pPr>
        <w:pStyle w:val="PlainText"/>
        <w:numPr>
          <w:ilvl w:val="1"/>
          <w:numId w:val="1"/>
        </w:numPr>
        <w:ind w:left="720"/>
        <w:rPr>
          <w:rFonts w:ascii="Calibri" w:hAnsi="Calibri" w:cs="Calibri"/>
          <w:sz w:val="24"/>
          <w:szCs w:val="24"/>
        </w:rPr>
      </w:pPr>
      <w:r>
        <w:rPr>
          <w:rFonts w:ascii="Calibri" w:hAnsi="Calibri" w:cs="Calibri"/>
          <w:sz w:val="24"/>
          <w:szCs w:val="24"/>
        </w:rPr>
        <w:t xml:space="preserve">The Affiliate will follow the medical protocols for dispensing activities of </w:t>
      </w:r>
      <w:r w:rsidR="00DD7F1D">
        <w:rPr>
          <w:rFonts w:ascii="Calibri" w:hAnsi="Calibri" w:cs="Calibri"/>
          <w:sz w:val="24"/>
          <w:szCs w:val="24"/>
        </w:rPr>
        <w:t>IHD</w:t>
      </w:r>
      <w:r>
        <w:rPr>
          <w:rFonts w:ascii="Calibri" w:hAnsi="Calibri" w:cs="Calibri"/>
          <w:sz w:val="24"/>
          <w:szCs w:val="24"/>
        </w:rPr>
        <w:t xml:space="preserve"> during Mass Dispensing Operations.</w:t>
      </w:r>
    </w:p>
    <w:p w:rsidR="001063F3" w:rsidRDefault="001063F3" w:rsidP="006A40E8">
      <w:pPr>
        <w:pStyle w:val="ListParagraph"/>
        <w:spacing w:after="0"/>
        <w:rPr>
          <w:rFonts w:cs="Calibri"/>
          <w:sz w:val="24"/>
          <w:szCs w:val="24"/>
        </w:rPr>
      </w:pPr>
    </w:p>
    <w:p w:rsidR="00F064CA" w:rsidRPr="00894F82" w:rsidRDefault="001063F3" w:rsidP="006A40E8">
      <w:pPr>
        <w:pStyle w:val="PlainText"/>
        <w:numPr>
          <w:ilvl w:val="1"/>
          <w:numId w:val="1"/>
        </w:numPr>
        <w:ind w:left="720"/>
        <w:rPr>
          <w:rFonts w:ascii="Calibri" w:hAnsi="Calibri" w:cs="Calibri"/>
          <w:sz w:val="24"/>
          <w:szCs w:val="24"/>
        </w:rPr>
      </w:pPr>
      <w:r>
        <w:rPr>
          <w:rFonts w:ascii="Calibri" w:hAnsi="Calibri" w:cs="Calibri"/>
          <w:sz w:val="24"/>
          <w:szCs w:val="24"/>
        </w:rPr>
        <w:t xml:space="preserve">It is understood that the Affiliate’s participation is completely voluntary and may not be available or utilized at the time of the Event.  If the Affiliate is not utilized as a Closed POD, then its staff, their family members, and other specific groups may attend a Public/Open POD operated by </w:t>
      </w:r>
      <w:r w:rsidR="00DD7F1D">
        <w:rPr>
          <w:rFonts w:ascii="Calibri" w:hAnsi="Calibri" w:cs="Calibri"/>
          <w:sz w:val="24"/>
          <w:szCs w:val="24"/>
        </w:rPr>
        <w:t>IHD</w:t>
      </w:r>
      <w:r>
        <w:rPr>
          <w:rFonts w:ascii="Calibri" w:hAnsi="Calibri" w:cs="Calibri"/>
          <w:sz w:val="24"/>
          <w:szCs w:val="24"/>
        </w:rPr>
        <w:t xml:space="preserve"> but will not receive any preferential treatment.  The Affiliate is not required to provide advance notice of termination of this MOU in order to decline being available or utilized at the time of any Event.</w:t>
      </w:r>
    </w:p>
    <w:p w:rsidR="00F064CA" w:rsidRPr="00927508" w:rsidRDefault="00F064CA" w:rsidP="006A40E8">
      <w:pPr>
        <w:pStyle w:val="PlainText"/>
        <w:ind w:left="720"/>
        <w:rPr>
          <w:rFonts w:ascii="Calibri" w:hAnsi="Calibri" w:cs="Calibri"/>
          <w:sz w:val="24"/>
          <w:szCs w:val="24"/>
        </w:rPr>
      </w:pPr>
    </w:p>
    <w:p w:rsidR="00F064CA" w:rsidRPr="00927508" w:rsidRDefault="00F064CA" w:rsidP="00FC6843">
      <w:pPr>
        <w:pStyle w:val="PlainText"/>
        <w:rPr>
          <w:rFonts w:ascii="Calibri" w:hAnsi="Calibri" w:cs="Calibri"/>
          <w:sz w:val="24"/>
          <w:szCs w:val="24"/>
        </w:rPr>
      </w:pPr>
      <w:r w:rsidRPr="00927508">
        <w:rPr>
          <w:rFonts w:ascii="Calibri" w:hAnsi="Calibri" w:cs="Calibri"/>
          <w:sz w:val="24"/>
          <w:szCs w:val="24"/>
        </w:rPr>
        <w:t>SIGNATURES:</w:t>
      </w:r>
    </w:p>
    <w:p w:rsidR="00F064CA" w:rsidRDefault="00F064CA" w:rsidP="00FC6843">
      <w:pPr>
        <w:pStyle w:val="PlainText"/>
        <w:rPr>
          <w:rFonts w:ascii="Calibri" w:hAnsi="Calibri" w:cs="Calibri"/>
          <w:sz w:val="24"/>
          <w:szCs w:val="24"/>
        </w:rPr>
      </w:pPr>
    </w:p>
    <w:p w:rsidR="001063F3" w:rsidRDefault="001063F3" w:rsidP="00FC6843">
      <w:pPr>
        <w:pStyle w:val="PlainText"/>
        <w:rPr>
          <w:rFonts w:ascii="Calibri" w:hAnsi="Calibri" w:cs="Calibri"/>
          <w:sz w:val="24"/>
          <w:szCs w:val="24"/>
        </w:rPr>
      </w:pPr>
      <w:r>
        <w:rPr>
          <w:rFonts w:ascii="Calibri" w:hAnsi="Calibri" w:cs="Calibri"/>
          <w:sz w:val="24"/>
          <w:szCs w:val="24"/>
        </w:rPr>
        <w:t>My signature indicates agreement with the above stated agreements and conditions:</w:t>
      </w:r>
    </w:p>
    <w:p w:rsidR="001063F3" w:rsidRDefault="001063F3" w:rsidP="00FC6843">
      <w:pPr>
        <w:pStyle w:val="PlainText"/>
        <w:rPr>
          <w:rFonts w:ascii="Calibri" w:hAnsi="Calibri" w:cs="Calibri"/>
          <w:sz w:val="24"/>
          <w:szCs w:val="24"/>
        </w:rPr>
      </w:pPr>
    </w:p>
    <w:p w:rsidR="001063F3" w:rsidRPr="001063F3" w:rsidRDefault="00474425" w:rsidP="00FC6843">
      <w:pPr>
        <w:pStyle w:val="PlainText"/>
        <w:rPr>
          <w:rFonts w:ascii="Calibri" w:hAnsi="Calibri" w:cs="Calibri"/>
          <w:b/>
          <w:sz w:val="24"/>
          <w:szCs w:val="24"/>
        </w:rPr>
      </w:pPr>
      <w:r>
        <w:rPr>
          <w:rFonts w:ascii="Calibri" w:hAnsi="Calibri" w:cs="Calibri"/>
          <w:b/>
          <w:sz w:val="24"/>
          <w:szCs w:val="24"/>
        </w:rPr>
        <w:t>City of Independence Missouri</w:t>
      </w:r>
    </w:p>
    <w:p w:rsidR="001063F3" w:rsidRDefault="001063F3" w:rsidP="00FC6843">
      <w:pPr>
        <w:pStyle w:val="PlainText"/>
        <w:rPr>
          <w:rFonts w:ascii="Calibri" w:hAnsi="Calibri" w:cs="Calibri"/>
          <w:sz w:val="24"/>
          <w:szCs w:val="24"/>
        </w:rPr>
      </w:pPr>
    </w:p>
    <w:p w:rsidR="001063F3" w:rsidRDefault="001063F3" w:rsidP="00FC6843">
      <w:pPr>
        <w:pStyle w:val="PlainText"/>
        <w:rPr>
          <w:rFonts w:ascii="Calibri" w:hAnsi="Calibri" w:cs="Calibri"/>
          <w:sz w:val="24"/>
          <w:szCs w:val="24"/>
        </w:rPr>
      </w:pPr>
    </w:p>
    <w:p w:rsidR="00F064CA" w:rsidRPr="00927508" w:rsidRDefault="001063F3" w:rsidP="00FC6843">
      <w:pPr>
        <w:pStyle w:val="PlainText"/>
        <w:rPr>
          <w:rFonts w:ascii="Calibri" w:hAnsi="Calibri" w:cs="Calibri"/>
          <w:sz w:val="24"/>
          <w:szCs w:val="24"/>
        </w:rPr>
      </w:pPr>
      <w:r>
        <w:rPr>
          <w:rFonts w:ascii="Calibri" w:hAnsi="Calibri" w:cs="Calibri"/>
          <w:sz w:val="24"/>
          <w:szCs w:val="24"/>
        </w:rPr>
        <w:t>____________________________________________</w:t>
      </w:r>
      <w:r>
        <w:rPr>
          <w:rFonts w:ascii="Calibri" w:hAnsi="Calibri" w:cs="Calibri"/>
          <w:sz w:val="24"/>
          <w:szCs w:val="24"/>
        </w:rPr>
        <w:tab/>
      </w:r>
      <w:r>
        <w:rPr>
          <w:rFonts w:ascii="Calibri" w:hAnsi="Calibri" w:cs="Calibri"/>
          <w:sz w:val="24"/>
          <w:szCs w:val="24"/>
        </w:rPr>
        <w:tab/>
        <w:t>_______________________</w:t>
      </w:r>
    </w:p>
    <w:p w:rsidR="00F064CA" w:rsidRDefault="00474425" w:rsidP="00FC6843">
      <w:pPr>
        <w:pStyle w:val="PlainText"/>
        <w:rPr>
          <w:rFonts w:ascii="Calibri" w:hAnsi="Calibri" w:cs="Calibri"/>
          <w:sz w:val="24"/>
          <w:szCs w:val="24"/>
        </w:rPr>
      </w:pPr>
      <w:r>
        <w:rPr>
          <w:rFonts w:ascii="Calibri" w:hAnsi="Calibri" w:cs="Calibri"/>
          <w:sz w:val="24"/>
          <w:szCs w:val="24"/>
        </w:rPr>
        <w:t>Robert Heacock</w:t>
      </w:r>
      <w:r w:rsidR="001063F3">
        <w:rPr>
          <w:rFonts w:ascii="Calibri" w:hAnsi="Calibri" w:cs="Calibri"/>
          <w:sz w:val="24"/>
          <w:szCs w:val="24"/>
        </w:rPr>
        <w:tab/>
      </w:r>
      <w:r w:rsidR="001063F3">
        <w:rPr>
          <w:rFonts w:ascii="Calibri" w:hAnsi="Calibri" w:cs="Calibri"/>
          <w:sz w:val="24"/>
          <w:szCs w:val="24"/>
        </w:rPr>
        <w:tab/>
      </w:r>
      <w:r w:rsidR="001063F3">
        <w:rPr>
          <w:rFonts w:ascii="Calibri" w:hAnsi="Calibri" w:cs="Calibri"/>
          <w:sz w:val="24"/>
          <w:szCs w:val="24"/>
        </w:rPr>
        <w:tab/>
      </w:r>
      <w:r w:rsidR="001063F3">
        <w:rPr>
          <w:rFonts w:ascii="Calibri" w:hAnsi="Calibri" w:cs="Calibri"/>
          <w:sz w:val="24"/>
          <w:szCs w:val="24"/>
        </w:rPr>
        <w:tab/>
      </w:r>
      <w:r w:rsidR="001063F3">
        <w:rPr>
          <w:rFonts w:ascii="Calibri" w:hAnsi="Calibri" w:cs="Calibri"/>
          <w:sz w:val="24"/>
          <w:szCs w:val="24"/>
        </w:rPr>
        <w:tab/>
      </w:r>
      <w:r w:rsidR="001063F3">
        <w:rPr>
          <w:rFonts w:ascii="Calibri" w:hAnsi="Calibri" w:cs="Calibri"/>
          <w:sz w:val="24"/>
          <w:szCs w:val="24"/>
        </w:rPr>
        <w:tab/>
      </w:r>
      <w:r w:rsidR="001063F3">
        <w:rPr>
          <w:rFonts w:ascii="Calibri" w:hAnsi="Calibri" w:cs="Calibri"/>
          <w:sz w:val="24"/>
          <w:szCs w:val="24"/>
        </w:rPr>
        <w:tab/>
        <w:t>Date</w:t>
      </w:r>
    </w:p>
    <w:p w:rsidR="001063F3" w:rsidRDefault="00474425" w:rsidP="00FC6843">
      <w:pPr>
        <w:pStyle w:val="PlainText"/>
        <w:rPr>
          <w:rFonts w:ascii="Calibri" w:hAnsi="Calibri" w:cs="Calibri"/>
          <w:sz w:val="24"/>
          <w:szCs w:val="24"/>
        </w:rPr>
      </w:pPr>
      <w:r>
        <w:rPr>
          <w:rFonts w:ascii="Calibri" w:hAnsi="Calibri" w:cs="Calibri"/>
          <w:sz w:val="24"/>
          <w:szCs w:val="24"/>
        </w:rPr>
        <w:t>City Manager</w:t>
      </w:r>
    </w:p>
    <w:p w:rsidR="001063F3" w:rsidRDefault="001063F3" w:rsidP="00FC6843">
      <w:pPr>
        <w:pStyle w:val="PlainText"/>
        <w:rPr>
          <w:rFonts w:ascii="Calibri" w:hAnsi="Calibri" w:cs="Calibri"/>
          <w:sz w:val="24"/>
          <w:szCs w:val="24"/>
        </w:rPr>
      </w:pPr>
    </w:p>
    <w:p w:rsidR="001063F3" w:rsidRDefault="001063F3" w:rsidP="00FC6843">
      <w:pPr>
        <w:pStyle w:val="PlainText"/>
        <w:rPr>
          <w:rFonts w:ascii="Calibri" w:hAnsi="Calibri" w:cs="Calibri"/>
          <w:sz w:val="24"/>
          <w:szCs w:val="24"/>
        </w:rPr>
      </w:pPr>
    </w:p>
    <w:p w:rsidR="001063F3" w:rsidRPr="00436D1E" w:rsidRDefault="001063F3" w:rsidP="00FC6843">
      <w:pPr>
        <w:pStyle w:val="PlainText"/>
        <w:rPr>
          <w:rFonts w:ascii="Calibri" w:hAnsi="Calibri" w:cs="Calibri"/>
          <w:b/>
          <w:sz w:val="24"/>
          <w:szCs w:val="24"/>
        </w:rPr>
      </w:pPr>
      <w:r w:rsidRPr="00436D1E">
        <w:rPr>
          <w:rFonts w:ascii="Calibri" w:hAnsi="Calibri" w:cs="Calibri"/>
          <w:b/>
          <w:sz w:val="24"/>
          <w:szCs w:val="24"/>
          <w:highlight w:val="yellow"/>
        </w:rPr>
        <w:t>AFFILIATE</w:t>
      </w:r>
      <w:r w:rsidR="00436D1E" w:rsidRPr="00436D1E">
        <w:rPr>
          <w:rFonts w:ascii="Calibri" w:hAnsi="Calibri" w:cs="Calibri"/>
          <w:b/>
          <w:sz w:val="24"/>
          <w:szCs w:val="24"/>
          <w:highlight w:val="yellow"/>
        </w:rPr>
        <w:t xml:space="preserve"> NAME</w:t>
      </w:r>
    </w:p>
    <w:p w:rsidR="001063F3" w:rsidRDefault="001063F3" w:rsidP="00FC6843">
      <w:pPr>
        <w:pStyle w:val="PlainText"/>
        <w:rPr>
          <w:rFonts w:ascii="Calibri" w:hAnsi="Calibri" w:cs="Calibri"/>
          <w:sz w:val="24"/>
          <w:szCs w:val="24"/>
        </w:rPr>
      </w:pPr>
    </w:p>
    <w:p w:rsidR="00436D1E" w:rsidRDefault="00436D1E" w:rsidP="00FC6843">
      <w:pPr>
        <w:pStyle w:val="PlainText"/>
        <w:rPr>
          <w:rFonts w:ascii="Calibri" w:hAnsi="Calibri" w:cs="Calibri"/>
          <w:sz w:val="24"/>
          <w:szCs w:val="24"/>
        </w:rPr>
      </w:pPr>
    </w:p>
    <w:p w:rsidR="001063F3" w:rsidRDefault="001063F3" w:rsidP="00FC6843">
      <w:pPr>
        <w:pStyle w:val="PlainText"/>
        <w:rPr>
          <w:rFonts w:ascii="Calibri" w:hAnsi="Calibri" w:cs="Calibri"/>
          <w:sz w:val="24"/>
          <w:szCs w:val="24"/>
        </w:rPr>
      </w:pPr>
      <w:r>
        <w:rPr>
          <w:rFonts w:ascii="Calibri" w:hAnsi="Calibri" w:cs="Calibri"/>
          <w:sz w:val="24"/>
          <w:szCs w:val="24"/>
        </w:rPr>
        <w:t>___________________________________________</w:t>
      </w:r>
      <w:r>
        <w:rPr>
          <w:rFonts w:ascii="Calibri" w:hAnsi="Calibri" w:cs="Calibri"/>
          <w:sz w:val="24"/>
          <w:szCs w:val="24"/>
        </w:rPr>
        <w:tab/>
      </w:r>
      <w:r>
        <w:rPr>
          <w:rFonts w:ascii="Calibri" w:hAnsi="Calibri" w:cs="Calibri"/>
          <w:sz w:val="24"/>
          <w:szCs w:val="24"/>
        </w:rPr>
        <w:tab/>
        <w:t>_______________________</w:t>
      </w:r>
    </w:p>
    <w:p w:rsidR="001063F3" w:rsidRDefault="001063F3" w:rsidP="00FC6843">
      <w:pPr>
        <w:pStyle w:val="PlainText"/>
        <w:rPr>
          <w:rFonts w:ascii="Calibri" w:hAnsi="Calibri" w:cs="Calibri"/>
          <w:sz w:val="24"/>
          <w:szCs w:val="24"/>
        </w:rPr>
      </w:pPr>
      <w:r w:rsidRPr="00436D1E">
        <w:rPr>
          <w:rFonts w:ascii="Calibri" w:hAnsi="Calibri" w:cs="Calibri"/>
          <w:sz w:val="24"/>
          <w:szCs w:val="24"/>
          <w:highlight w:val="yellow"/>
        </w:rPr>
        <w:t>Affiliate Signature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Date</w:t>
      </w:r>
    </w:p>
    <w:p w:rsidR="006A40E8" w:rsidRDefault="006A40E8" w:rsidP="00FC6843">
      <w:pPr>
        <w:pStyle w:val="PlainText"/>
        <w:rPr>
          <w:rFonts w:ascii="Calibri" w:hAnsi="Calibri" w:cs="Calibri"/>
          <w:sz w:val="24"/>
          <w:szCs w:val="24"/>
        </w:rPr>
      </w:pPr>
    </w:p>
    <w:p w:rsidR="006A40E8" w:rsidRPr="00927508" w:rsidRDefault="006A40E8" w:rsidP="00FC6843">
      <w:pPr>
        <w:pStyle w:val="PlainText"/>
        <w:rPr>
          <w:rFonts w:ascii="Calibri" w:hAnsi="Calibri" w:cs="Calibri"/>
          <w:sz w:val="24"/>
          <w:szCs w:val="24"/>
        </w:rPr>
      </w:pPr>
    </w:p>
    <w:sectPr w:rsidR="006A40E8" w:rsidRPr="00927508" w:rsidSect="006A40E8">
      <w:footerReference w:type="default" r:id="rId8"/>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3B" w:rsidRDefault="00BD083B" w:rsidP="006A40E8">
      <w:pPr>
        <w:spacing w:after="0" w:line="240" w:lineRule="auto"/>
      </w:pPr>
      <w:r>
        <w:separator/>
      </w:r>
    </w:p>
  </w:endnote>
  <w:endnote w:type="continuationSeparator" w:id="0">
    <w:p w:rsidR="00BD083B" w:rsidRDefault="00BD083B" w:rsidP="006A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E8" w:rsidRDefault="00275DBD">
    <w:pPr>
      <w:pStyle w:val="Footer"/>
      <w:jc w:val="center"/>
    </w:pPr>
    <w:r>
      <w:fldChar w:fldCharType="begin"/>
    </w:r>
    <w:r w:rsidR="00C01402">
      <w:instrText xml:space="preserve"> PAGE   \* MERGEFORMAT </w:instrText>
    </w:r>
    <w:r>
      <w:fldChar w:fldCharType="separate"/>
    </w:r>
    <w:r w:rsidR="00501773">
      <w:rPr>
        <w:noProof/>
      </w:rPr>
      <w:t>4</w:t>
    </w:r>
    <w:r>
      <w:fldChar w:fldCharType="end"/>
    </w:r>
  </w:p>
  <w:p w:rsidR="006A40E8" w:rsidRDefault="006A4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3B" w:rsidRDefault="00BD083B" w:rsidP="006A40E8">
      <w:pPr>
        <w:spacing w:after="0" w:line="240" w:lineRule="auto"/>
      </w:pPr>
      <w:r>
        <w:separator/>
      </w:r>
    </w:p>
  </w:footnote>
  <w:footnote w:type="continuationSeparator" w:id="0">
    <w:p w:rsidR="00BD083B" w:rsidRDefault="00BD083B" w:rsidP="006A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6300"/>
    <w:multiLevelType w:val="hybridMultilevel"/>
    <w:tmpl w:val="918A0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91"/>
    <w:rsid w:val="00076191"/>
    <w:rsid w:val="000D780A"/>
    <w:rsid w:val="001063F3"/>
    <w:rsid w:val="00151EB4"/>
    <w:rsid w:val="001B1BF7"/>
    <w:rsid w:val="001B7891"/>
    <w:rsid w:val="001C2644"/>
    <w:rsid w:val="00201160"/>
    <w:rsid w:val="00275DBD"/>
    <w:rsid w:val="002829AF"/>
    <w:rsid w:val="002D2F14"/>
    <w:rsid w:val="002F5C58"/>
    <w:rsid w:val="003321E2"/>
    <w:rsid w:val="003E0901"/>
    <w:rsid w:val="00436D1E"/>
    <w:rsid w:val="004547C5"/>
    <w:rsid w:val="0046464C"/>
    <w:rsid w:val="00474425"/>
    <w:rsid w:val="004E1346"/>
    <w:rsid w:val="00501773"/>
    <w:rsid w:val="00556D58"/>
    <w:rsid w:val="00586A2A"/>
    <w:rsid w:val="006A40E8"/>
    <w:rsid w:val="007C05CD"/>
    <w:rsid w:val="007F776B"/>
    <w:rsid w:val="00804A60"/>
    <w:rsid w:val="00815FAD"/>
    <w:rsid w:val="008345DA"/>
    <w:rsid w:val="00841ABC"/>
    <w:rsid w:val="008711E0"/>
    <w:rsid w:val="00894F82"/>
    <w:rsid w:val="008D1CE7"/>
    <w:rsid w:val="00927508"/>
    <w:rsid w:val="009B49AE"/>
    <w:rsid w:val="00A16AF4"/>
    <w:rsid w:val="00AA7774"/>
    <w:rsid w:val="00AB48E4"/>
    <w:rsid w:val="00AF7C4A"/>
    <w:rsid w:val="00B70C07"/>
    <w:rsid w:val="00BD083B"/>
    <w:rsid w:val="00BE69B8"/>
    <w:rsid w:val="00C01402"/>
    <w:rsid w:val="00C164AB"/>
    <w:rsid w:val="00CE1679"/>
    <w:rsid w:val="00D936E8"/>
    <w:rsid w:val="00DA61EA"/>
    <w:rsid w:val="00DB6D33"/>
    <w:rsid w:val="00DD7F1D"/>
    <w:rsid w:val="00F064CA"/>
    <w:rsid w:val="00FC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5731"/>
    <w:pPr>
      <w:spacing w:after="0" w:line="240" w:lineRule="auto"/>
    </w:pPr>
    <w:rPr>
      <w:rFonts w:ascii="Consolas" w:hAnsi="Consolas"/>
      <w:sz w:val="21"/>
      <w:szCs w:val="21"/>
    </w:rPr>
  </w:style>
  <w:style w:type="character" w:customStyle="1" w:styleId="PlainTextChar">
    <w:name w:val="Plain Text Char"/>
    <w:link w:val="PlainText"/>
    <w:uiPriority w:val="99"/>
    <w:rsid w:val="00C65731"/>
    <w:rPr>
      <w:rFonts w:ascii="Consolas" w:hAnsi="Consolas"/>
      <w:sz w:val="21"/>
      <w:szCs w:val="21"/>
    </w:rPr>
  </w:style>
  <w:style w:type="paragraph" w:styleId="ListParagraph">
    <w:name w:val="List Paragraph"/>
    <w:basedOn w:val="Normal"/>
    <w:uiPriority w:val="34"/>
    <w:qFormat/>
    <w:rsid w:val="008711E0"/>
    <w:pPr>
      <w:ind w:left="720"/>
      <w:contextualSpacing/>
    </w:pPr>
  </w:style>
  <w:style w:type="paragraph" w:styleId="Header">
    <w:name w:val="header"/>
    <w:basedOn w:val="Normal"/>
    <w:link w:val="HeaderChar"/>
    <w:uiPriority w:val="99"/>
    <w:semiHidden/>
    <w:unhideWhenUsed/>
    <w:rsid w:val="006A40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0E8"/>
  </w:style>
  <w:style w:type="paragraph" w:styleId="Footer">
    <w:name w:val="footer"/>
    <w:basedOn w:val="Normal"/>
    <w:link w:val="FooterChar"/>
    <w:uiPriority w:val="99"/>
    <w:unhideWhenUsed/>
    <w:rsid w:val="006A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E8"/>
  </w:style>
  <w:style w:type="paragraph" w:styleId="BalloonText">
    <w:name w:val="Balloon Text"/>
    <w:basedOn w:val="Normal"/>
    <w:link w:val="BalloonTextChar"/>
    <w:uiPriority w:val="99"/>
    <w:semiHidden/>
    <w:unhideWhenUsed/>
    <w:rsid w:val="004E13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1346"/>
    <w:rPr>
      <w:rFonts w:ascii="Tahoma" w:hAnsi="Tahoma" w:cs="Tahoma"/>
      <w:sz w:val="16"/>
      <w:szCs w:val="16"/>
    </w:rPr>
  </w:style>
  <w:style w:type="character" w:styleId="CommentReference">
    <w:name w:val="annotation reference"/>
    <w:uiPriority w:val="99"/>
    <w:semiHidden/>
    <w:unhideWhenUsed/>
    <w:rsid w:val="004E1346"/>
    <w:rPr>
      <w:sz w:val="16"/>
      <w:szCs w:val="16"/>
    </w:rPr>
  </w:style>
  <w:style w:type="paragraph" w:styleId="CommentText">
    <w:name w:val="annotation text"/>
    <w:basedOn w:val="Normal"/>
    <w:link w:val="CommentTextChar"/>
    <w:uiPriority w:val="99"/>
    <w:semiHidden/>
    <w:unhideWhenUsed/>
    <w:rsid w:val="004E1346"/>
    <w:pPr>
      <w:spacing w:line="240" w:lineRule="auto"/>
    </w:pPr>
    <w:rPr>
      <w:sz w:val="20"/>
      <w:szCs w:val="20"/>
    </w:rPr>
  </w:style>
  <w:style w:type="character" w:customStyle="1" w:styleId="CommentTextChar">
    <w:name w:val="Comment Text Char"/>
    <w:link w:val="CommentText"/>
    <w:uiPriority w:val="99"/>
    <w:semiHidden/>
    <w:rsid w:val="004E1346"/>
    <w:rPr>
      <w:sz w:val="20"/>
      <w:szCs w:val="20"/>
    </w:rPr>
  </w:style>
  <w:style w:type="paragraph" w:styleId="CommentSubject">
    <w:name w:val="annotation subject"/>
    <w:basedOn w:val="CommentText"/>
    <w:next w:val="CommentText"/>
    <w:link w:val="CommentSubjectChar"/>
    <w:uiPriority w:val="99"/>
    <w:semiHidden/>
    <w:unhideWhenUsed/>
    <w:rsid w:val="004E1346"/>
    <w:rPr>
      <w:b/>
      <w:bCs/>
    </w:rPr>
  </w:style>
  <w:style w:type="character" w:customStyle="1" w:styleId="CommentSubjectChar">
    <w:name w:val="Comment Subject Char"/>
    <w:link w:val="CommentSubject"/>
    <w:uiPriority w:val="99"/>
    <w:semiHidden/>
    <w:rsid w:val="004E13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5731"/>
    <w:pPr>
      <w:spacing w:after="0" w:line="240" w:lineRule="auto"/>
    </w:pPr>
    <w:rPr>
      <w:rFonts w:ascii="Consolas" w:hAnsi="Consolas"/>
      <w:sz w:val="21"/>
      <w:szCs w:val="21"/>
    </w:rPr>
  </w:style>
  <w:style w:type="character" w:customStyle="1" w:styleId="PlainTextChar">
    <w:name w:val="Plain Text Char"/>
    <w:link w:val="PlainText"/>
    <w:uiPriority w:val="99"/>
    <w:rsid w:val="00C65731"/>
    <w:rPr>
      <w:rFonts w:ascii="Consolas" w:hAnsi="Consolas"/>
      <w:sz w:val="21"/>
      <w:szCs w:val="21"/>
    </w:rPr>
  </w:style>
  <w:style w:type="paragraph" w:styleId="ListParagraph">
    <w:name w:val="List Paragraph"/>
    <w:basedOn w:val="Normal"/>
    <w:uiPriority w:val="34"/>
    <w:qFormat/>
    <w:rsid w:val="008711E0"/>
    <w:pPr>
      <w:ind w:left="720"/>
      <w:contextualSpacing/>
    </w:pPr>
  </w:style>
  <w:style w:type="paragraph" w:styleId="Header">
    <w:name w:val="header"/>
    <w:basedOn w:val="Normal"/>
    <w:link w:val="HeaderChar"/>
    <w:uiPriority w:val="99"/>
    <w:semiHidden/>
    <w:unhideWhenUsed/>
    <w:rsid w:val="006A40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0E8"/>
  </w:style>
  <w:style w:type="paragraph" w:styleId="Footer">
    <w:name w:val="footer"/>
    <w:basedOn w:val="Normal"/>
    <w:link w:val="FooterChar"/>
    <w:uiPriority w:val="99"/>
    <w:unhideWhenUsed/>
    <w:rsid w:val="006A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E8"/>
  </w:style>
  <w:style w:type="paragraph" w:styleId="BalloonText">
    <w:name w:val="Balloon Text"/>
    <w:basedOn w:val="Normal"/>
    <w:link w:val="BalloonTextChar"/>
    <w:uiPriority w:val="99"/>
    <w:semiHidden/>
    <w:unhideWhenUsed/>
    <w:rsid w:val="004E13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1346"/>
    <w:rPr>
      <w:rFonts w:ascii="Tahoma" w:hAnsi="Tahoma" w:cs="Tahoma"/>
      <w:sz w:val="16"/>
      <w:szCs w:val="16"/>
    </w:rPr>
  </w:style>
  <w:style w:type="character" w:styleId="CommentReference">
    <w:name w:val="annotation reference"/>
    <w:uiPriority w:val="99"/>
    <w:semiHidden/>
    <w:unhideWhenUsed/>
    <w:rsid w:val="004E1346"/>
    <w:rPr>
      <w:sz w:val="16"/>
      <w:szCs w:val="16"/>
    </w:rPr>
  </w:style>
  <w:style w:type="paragraph" w:styleId="CommentText">
    <w:name w:val="annotation text"/>
    <w:basedOn w:val="Normal"/>
    <w:link w:val="CommentTextChar"/>
    <w:uiPriority w:val="99"/>
    <w:semiHidden/>
    <w:unhideWhenUsed/>
    <w:rsid w:val="004E1346"/>
    <w:pPr>
      <w:spacing w:line="240" w:lineRule="auto"/>
    </w:pPr>
    <w:rPr>
      <w:sz w:val="20"/>
      <w:szCs w:val="20"/>
    </w:rPr>
  </w:style>
  <w:style w:type="character" w:customStyle="1" w:styleId="CommentTextChar">
    <w:name w:val="Comment Text Char"/>
    <w:link w:val="CommentText"/>
    <w:uiPriority w:val="99"/>
    <w:semiHidden/>
    <w:rsid w:val="004E1346"/>
    <w:rPr>
      <w:sz w:val="20"/>
      <w:szCs w:val="20"/>
    </w:rPr>
  </w:style>
  <w:style w:type="paragraph" w:styleId="CommentSubject">
    <w:name w:val="annotation subject"/>
    <w:basedOn w:val="CommentText"/>
    <w:next w:val="CommentText"/>
    <w:link w:val="CommentSubjectChar"/>
    <w:uiPriority w:val="99"/>
    <w:semiHidden/>
    <w:unhideWhenUsed/>
    <w:rsid w:val="004E1346"/>
    <w:rPr>
      <w:b/>
      <w:bCs/>
    </w:rPr>
  </w:style>
  <w:style w:type="character" w:customStyle="1" w:styleId="CommentSubjectChar">
    <w:name w:val="Comment Subject Char"/>
    <w:link w:val="CommentSubject"/>
    <w:uiPriority w:val="99"/>
    <w:semiHidden/>
    <w:rsid w:val="004E13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 Dolgin</dc:creator>
  <cp:lastModifiedBy>Owner</cp:lastModifiedBy>
  <cp:revision>2</cp:revision>
  <cp:lastPrinted>2013-03-04T16:54:00Z</cp:lastPrinted>
  <dcterms:created xsi:type="dcterms:W3CDTF">2013-06-11T16:48:00Z</dcterms:created>
  <dcterms:modified xsi:type="dcterms:W3CDTF">2013-06-11T16:48:00Z</dcterms:modified>
</cp:coreProperties>
</file>